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DB4" w:rsidRDefault="00610140" w:rsidP="003A0ADA">
      <w:pPr>
        <w:jc w:val="center"/>
        <w:rPr>
          <w:b/>
          <w:sz w:val="28"/>
          <w:szCs w:val="28"/>
        </w:rPr>
      </w:pPr>
      <w:r w:rsidRPr="003A0ADA">
        <w:rPr>
          <w:b/>
          <w:sz w:val="28"/>
          <w:szCs w:val="28"/>
        </w:rPr>
        <w:t>Conférence-débat sur le Droit à la terre et la souveraineté alimentaire en Haïti</w:t>
      </w:r>
    </w:p>
    <w:p w:rsidR="004459A5" w:rsidRPr="003A0ADA" w:rsidRDefault="006C711A" w:rsidP="003A0ADA">
      <w:pPr>
        <w:jc w:val="center"/>
        <w:rPr>
          <w:b/>
          <w:sz w:val="28"/>
          <w:szCs w:val="28"/>
        </w:rPr>
      </w:pPr>
      <w:r>
        <w:rPr>
          <w:b/>
          <w:sz w:val="28"/>
          <w:szCs w:val="28"/>
        </w:rPr>
        <w:t xml:space="preserve">Fanny Villa, </w:t>
      </w:r>
      <w:proofErr w:type="spellStart"/>
      <w:r>
        <w:rPr>
          <w:b/>
          <w:sz w:val="28"/>
          <w:szCs w:val="28"/>
        </w:rPr>
        <w:t>Turgeau</w:t>
      </w:r>
      <w:proofErr w:type="spellEnd"/>
      <w:r w:rsidR="004459A5">
        <w:rPr>
          <w:b/>
          <w:sz w:val="28"/>
          <w:szCs w:val="28"/>
        </w:rPr>
        <w:t>, Mardi 3</w:t>
      </w:r>
      <w:r>
        <w:rPr>
          <w:b/>
          <w:sz w:val="28"/>
          <w:szCs w:val="28"/>
        </w:rPr>
        <w:t>1</w:t>
      </w:r>
      <w:r w:rsidR="004459A5">
        <w:rPr>
          <w:b/>
          <w:sz w:val="28"/>
          <w:szCs w:val="28"/>
        </w:rPr>
        <w:t xml:space="preserve"> Mai 2016</w:t>
      </w:r>
    </w:p>
    <w:p w:rsidR="00610140" w:rsidRPr="003A0ADA" w:rsidRDefault="00610140" w:rsidP="003A0ADA">
      <w:pPr>
        <w:jc w:val="center"/>
        <w:rPr>
          <w:b/>
          <w:sz w:val="24"/>
          <w:szCs w:val="24"/>
        </w:rPr>
      </w:pPr>
      <w:r w:rsidRPr="003A0ADA">
        <w:rPr>
          <w:b/>
          <w:sz w:val="24"/>
          <w:szCs w:val="24"/>
        </w:rPr>
        <w:t xml:space="preserve">L'agriculture paysanne familiale </w:t>
      </w:r>
      <w:r w:rsidR="00150705" w:rsidRPr="003A0ADA">
        <w:rPr>
          <w:b/>
          <w:sz w:val="24"/>
          <w:szCs w:val="24"/>
        </w:rPr>
        <w:t>agro écologique</w:t>
      </w:r>
      <w:r w:rsidRPr="003A0ADA">
        <w:rPr>
          <w:b/>
          <w:sz w:val="24"/>
          <w:szCs w:val="24"/>
        </w:rPr>
        <w:t>, comme pilier des politiques publiques en vue de garantir la souveraineté alimentaire</w:t>
      </w:r>
      <w:r w:rsidR="00B83335">
        <w:rPr>
          <w:b/>
          <w:sz w:val="24"/>
          <w:szCs w:val="24"/>
        </w:rPr>
        <w:t xml:space="preserve"> et </w:t>
      </w:r>
      <w:r w:rsidR="00E02BB4">
        <w:rPr>
          <w:b/>
          <w:sz w:val="24"/>
          <w:szCs w:val="24"/>
        </w:rPr>
        <w:t xml:space="preserve">s'attaquer aux </w:t>
      </w:r>
      <w:r w:rsidR="00B83335">
        <w:rPr>
          <w:b/>
          <w:sz w:val="24"/>
          <w:szCs w:val="24"/>
        </w:rPr>
        <w:t>défis environnementaux</w:t>
      </w:r>
    </w:p>
    <w:p w:rsidR="00A4365E" w:rsidRPr="00A4365E" w:rsidRDefault="00A4365E" w:rsidP="00971206">
      <w:pPr>
        <w:jc w:val="both"/>
        <w:rPr>
          <w:b/>
        </w:rPr>
      </w:pPr>
      <w:r w:rsidRPr="00A4365E">
        <w:rPr>
          <w:b/>
        </w:rPr>
        <w:t>Contexte</w:t>
      </w:r>
    </w:p>
    <w:p w:rsidR="00522EA8" w:rsidRDefault="00610140" w:rsidP="00971206">
      <w:pPr>
        <w:jc w:val="both"/>
      </w:pPr>
      <w:r>
        <w:t xml:space="preserve">Depuis quelques années, le débat sur l'orientation de la politique agricole dans le pays est relancé et surtout à un moment où l'Etat haïtien a </w:t>
      </w:r>
      <w:r w:rsidR="00150705">
        <w:t xml:space="preserve">mis en route </w:t>
      </w:r>
      <w:r>
        <w:t xml:space="preserve"> un certain nombre de mégaprojets et projets liés aux secteurs de l'agrobusiness, </w:t>
      </w:r>
      <w:r w:rsidR="00150705">
        <w:t>d</w:t>
      </w:r>
      <w:r>
        <w:t xml:space="preserve">es zones franches agricoles, </w:t>
      </w:r>
      <w:r w:rsidR="00150705">
        <w:t>d</w:t>
      </w:r>
      <w:r>
        <w:t xml:space="preserve">es zones franches industrielles, </w:t>
      </w:r>
      <w:r w:rsidR="00150705">
        <w:t>du</w:t>
      </w:r>
      <w:r>
        <w:t xml:space="preserve"> tourisme de luxe, </w:t>
      </w:r>
      <w:r w:rsidR="00150705">
        <w:t xml:space="preserve">de </w:t>
      </w:r>
      <w:r>
        <w:t>l'exploration et l'exploitation minière</w:t>
      </w:r>
      <w:r w:rsidR="00150705">
        <w:t>. Ces initiatives</w:t>
      </w:r>
      <w:r>
        <w:t xml:space="preserve"> sont à l'origine de processus d'accaparement </w:t>
      </w:r>
      <w:r w:rsidR="00150705">
        <w:t xml:space="preserve">de terre </w:t>
      </w:r>
      <w:r>
        <w:t xml:space="preserve">et d'expulsion de milliers de </w:t>
      </w:r>
      <w:r w:rsidR="00150705">
        <w:t>familles</w:t>
      </w:r>
      <w:r>
        <w:t>, particulièrement d</w:t>
      </w:r>
      <w:r w:rsidR="00150705">
        <w:t xml:space="preserve">ans le segment des petits exploitants </w:t>
      </w:r>
      <w:r>
        <w:t xml:space="preserve"> paysans. Cette situation est caractéristique non seulement du manque de dialogue et de concertation sur l'orientation des politiques publiques dans le pays, mais aussi </w:t>
      </w:r>
      <w:r w:rsidR="00150705">
        <w:t xml:space="preserve">elle est </w:t>
      </w:r>
      <w:r>
        <w:t xml:space="preserve">liée à la mise en application du slogan politique "HAITI IS OPEN FOR BUSINESS", visant à garantir la rentrée </w:t>
      </w:r>
      <w:r w:rsidR="00150705">
        <w:t xml:space="preserve">massive des </w:t>
      </w:r>
      <w:r>
        <w:t xml:space="preserve"> investissements </w:t>
      </w:r>
      <w:r w:rsidR="00150705">
        <w:t xml:space="preserve">directs </w:t>
      </w:r>
      <w:r>
        <w:t>étrangers</w:t>
      </w:r>
      <w:r w:rsidR="00150705">
        <w:t xml:space="preserve"> (IDE)</w:t>
      </w:r>
      <w:r>
        <w:t xml:space="preserve">. </w:t>
      </w:r>
    </w:p>
    <w:p w:rsidR="00610140" w:rsidRDefault="00610140" w:rsidP="00971206">
      <w:pPr>
        <w:jc w:val="both"/>
      </w:pPr>
      <w:r>
        <w:t>Il faut dire que tout cela se passe dans un contexte socioéconomique assez difficile, où Haïti connaît un</w:t>
      </w:r>
      <w:r w:rsidR="00150705">
        <w:t>e</w:t>
      </w:r>
      <w:r>
        <w:t xml:space="preserve"> </w:t>
      </w:r>
      <w:r w:rsidR="00150705">
        <w:t xml:space="preserve">augmentation significative du </w:t>
      </w:r>
      <w:r>
        <w:t xml:space="preserve">taux d'inflation, une augmentation constante du nombre de personnes menacées ou souffrant de la </w:t>
      </w:r>
      <w:r w:rsidR="00150705">
        <w:t>faim</w:t>
      </w:r>
      <w:r>
        <w:t>, estimé à plus de 3,5 millions d'habitants</w:t>
      </w:r>
      <w:r w:rsidR="00150705">
        <w:t xml:space="preserve"> -</w:t>
      </w:r>
      <w:r>
        <w:t xml:space="preserve"> en majorité des paysans</w:t>
      </w:r>
      <w:r w:rsidR="00150705">
        <w:t xml:space="preserve"> -</w:t>
      </w:r>
      <w:r>
        <w:t xml:space="preserve"> </w:t>
      </w:r>
      <w:r w:rsidR="00522EA8">
        <w:t>une accélération de la paupérisation des couches majoritaires de la population, un retrait considérable de l'Etat dans la fourniture des services sociaux de base</w:t>
      </w:r>
      <w:r w:rsidR="00150705">
        <w:t xml:space="preserve"> avec</w:t>
      </w:r>
      <w:r w:rsidR="00522EA8">
        <w:t xml:space="preserve"> très peu d'investissements publics</w:t>
      </w:r>
      <w:r w:rsidR="00150705">
        <w:t>. On constate cette dégradation généralisée alors que l</w:t>
      </w:r>
      <w:r w:rsidR="00522EA8">
        <w:t>es effets d'annonce des Organisations Non-Gouvernementales (ONG) et Agences de développement international quant à des investissements dans le milieu rural et dans les services sociaux avec des résultats fantômes</w:t>
      </w:r>
      <w:r w:rsidR="00150705">
        <w:t xml:space="preserve"> cohabitent avec une drastique </w:t>
      </w:r>
      <w:r w:rsidR="00C857F1">
        <w:t>réduction de l’aide publique au développement captée par Haïti.</w:t>
      </w:r>
    </w:p>
    <w:p w:rsidR="00522EA8" w:rsidRDefault="00522EA8" w:rsidP="00971206">
      <w:pPr>
        <w:jc w:val="both"/>
      </w:pPr>
      <w:r>
        <w:t xml:space="preserve">D'un autre côté, les politiques de libéralisation commerciale appliquées sans réserves par Haïti, sous la dictée des Institutions Financières Internationales (IFI) détruisent de plus en plus tout ce qui reste comme mécanisme et outils nécessaires à assurer la souveraineté alimentaire dans le pays </w:t>
      </w:r>
      <w:r w:rsidR="00C857F1">
        <w:t xml:space="preserve">notamment </w:t>
      </w:r>
      <w:r>
        <w:t xml:space="preserve">par la pratique du dumping sur les produits agricoles des paysans haïtiens, comme le montre la récente initiative du Département de l'Agriculture des Etats-Unis d'Amérique (USDA) pour envoyer une aide en pistache à Haïti, </w:t>
      </w:r>
      <w:r w:rsidR="00C857F1">
        <w:t xml:space="preserve">utilisant le </w:t>
      </w:r>
      <w:r>
        <w:t xml:space="preserve"> prétexte d</w:t>
      </w:r>
      <w:r w:rsidR="00C857F1">
        <w:t>e l</w:t>
      </w:r>
      <w:r>
        <w:t>'aide humanitaire</w:t>
      </w:r>
      <w:r w:rsidR="00C857F1">
        <w:t>. Ce don s’inscrit dans le cadre des problèmes de surproduction et de difficultés de stockage des agriculteurs américains</w:t>
      </w:r>
      <w:r>
        <w:t>. L'absence des politiques de soutien aux agriculteurs haïtiens, la libéralisation commerciale (baisse des tarifs douaniers), l'accaparement des terres / l'expulsion des paysans, l</w:t>
      </w:r>
      <w:r w:rsidR="00C857F1">
        <w:t>a promotion des stratégi</w:t>
      </w:r>
      <w:r>
        <w:t xml:space="preserve">es </w:t>
      </w:r>
      <w:r w:rsidR="00C857F1">
        <w:t xml:space="preserve">de </w:t>
      </w:r>
      <w:r>
        <w:t>monocultures (bananes, pites...), l'exploitation minière, le tourisme de luxe, les zones franches industrielles sur des terres agricoles, les projets de barrages hydro-électriques</w:t>
      </w:r>
      <w:r w:rsidR="00DF70CA">
        <w:t xml:space="preserve">, etc. sont autant de freins et de menaces pour l'agriculture paysanne familiale </w:t>
      </w:r>
      <w:r w:rsidR="00C857F1">
        <w:t>agro écologique</w:t>
      </w:r>
      <w:r w:rsidR="00DF70CA">
        <w:t>, le droit à la terre et la souveraineté alimentaire dans le pays.</w:t>
      </w:r>
    </w:p>
    <w:p w:rsidR="00DF70CA" w:rsidRDefault="00DF70CA" w:rsidP="00971206">
      <w:pPr>
        <w:jc w:val="both"/>
      </w:pPr>
      <w:r>
        <w:lastRenderedPageBreak/>
        <w:t xml:space="preserve">Pourtant, face à la crise environnementale aigüe que vit le pays, face aux risques de catastrophes naturelles, les effets des changements climatiques, diverses recherches, études, analyses tant en Haïti qu'au niveau international, ont prouvé que seule l'agriculture paysanne familiale </w:t>
      </w:r>
      <w:r w:rsidR="00C857F1">
        <w:t>agro écologique</w:t>
      </w:r>
      <w:r>
        <w:t xml:space="preserve"> est capable d'apporter des réponses alternatives claires face à la problématique de la faim, à la crise environnementale, et la redynamisation de l'économie du pays, en particulier le marché local et national de par ses approches, ses méthodes et ses pratiques.</w:t>
      </w:r>
    </w:p>
    <w:p w:rsidR="00971206" w:rsidRDefault="00DF70CA" w:rsidP="00971206">
      <w:pPr>
        <w:jc w:val="both"/>
      </w:pPr>
      <w:r>
        <w:t>Dans la perspective de contribuer au débat sur les politiques publiques, en particulier en matière agricole, pour garantir la souveraineté alimentaire</w:t>
      </w:r>
      <w:r w:rsidR="001D58DB">
        <w:t>, pour</w:t>
      </w:r>
      <w:r w:rsidR="004B08C6">
        <w:t xml:space="preserve"> s'attaquer aux</w:t>
      </w:r>
      <w:r w:rsidR="001D58DB">
        <w:t xml:space="preserve"> défis socioéconomiques et environnementaux, la Plateforme Haïtienne de Plaidoyer pour un Développement Alternatif (PAPDA) organise un</w:t>
      </w:r>
      <w:r w:rsidR="00971206">
        <w:t xml:space="preserve"> débat national sur le thème: "</w:t>
      </w:r>
      <w:r w:rsidR="00971206" w:rsidRPr="00971206">
        <w:rPr>
          <w:b/>
        </w:rPr>
        <w:t xml:space="preserve">L'agriculture paysanne familiale </w:t>
      </w:r>
      <w:r w:rsidR="00E02BB4" w:rsidRPr="00971206">
        <w:rPr>
          <w:b/>
        </w:rPr>
        <w:t>agro écologique</w:t>
      </w:r>
      <w:r w:rsidR="00971206" w:rsidRPr="00971206">
        <w:rPr>
          <w:b/>
        </w:rPr>
        <w:t xml:space="preserve">, comme pilier des politiques publiques en vue de garantir la souveraineté alimentaire et </w:t>
      </w:r>
      <w:r w:rsidR="00E02BB4">
        <w:rPr>
          <w:b/>
        </w:rPr>
        <w:t>s'attaquer</w:t>
      </w:r>
      <w:r w:rsidR="00465FE4">
        <w:rPr>
          <w:b/>
        </w:rPr>
        <w:t xml:space="preserve"> </w:t>
      </w:r>
      <w:r w:rsidR="00E02BB4">
        <w:rPr>
          <w:b/>
        </w:rPr>
        <w:t>aux</w:t>
      </w:r>
      <w:r w:rsidR="00971206" w:rsidRPr="00971206">
        <w:rPr>
          <w:b/>
        </w:rPr>
        <w:t xml:space="preserve"> défis environnementaux</w:t>
      </w:r>
      <w:r w:rsidR="00D83629">
        <w:rPr>
          <w:b/>
        </w:rPr>
        <w:t>"</w:t>
      </w:r>
    </w:p>
    <w:p w:rsidR="00971206" w:rsidRDefault="00971206" w:rsidP="00971206">
      <w:pPr>
        <w:jc w:val="both"/>
      </w:pPr>
      <w:r w:rsidRPr="00A4365E">
        <w:rPr>
          <w:b/>
        </w:rPr>
        <w:t>Objectif</w:t>
      </w:r>
      <w:r>
        <w:t>:</w:t>
      </w:r>
    </w:p>
    <w:p w:rsidR="00971206" w:rsidRDefault="00971206" w:rsidP="00971206">
      <w:pPr>
        <w:numPr>
          <w:ilvl w:val="0"/>
          <w:numId w:val="2"/>
        </w:numPr>
        <w:jc w:val="both"/>
      </w:pPr>
      <w:r>
        <w:t xml:space="preserve">Influencer le débat sur l'orientation des politiques publiques en matière agricole pour porter les décideurs à mettre l'agriculture paysanne familiale </w:t>
      </w:r>
      <w:r w:rsidR="00C857F1">
        <w:t>agro écologique au centre de leurs strat</w:t>
      </w:r>
      <w:r w:rsidR="00E02BB4">
        <w:t>é</w:t>
      </w:r>
      <w:r w:rsidR="00C857F1">
        <w:t xml:space="preserve">gies en lui permettant de jouer un rôle décisif au cœur des </w:t>
      </w:r>
      <w:r>
        <w:t>politiques publiques visant à garantir le droit à la terre, le droit à la souveraineté alimentaire et</w:t>
      </w:r>
      <w:r w:rsidR="00D63BC9">
        <w:t xml:space="preserve"> </w:t>
      </w:r>
      <w:r w:rsidR="00E02BB4">
        <w:t xml:space="preserve">faire face à la problématique </w:t>
      </w:r>
      <w:r>
        <w:t>environnement</w:t>
      </w:r>
      <w:r w:rsidR="00E02BB4">
        <w:t>ale</w:t>
      </w:r>
      <w:r>
        <w:t xml:space="preserve"> en Haïti.</w:t>
      </w:r>
    </w:p>
    <w:p w:rsidR="00971206" w:rsidRPr="00A4365E" w:rsidRDefault="00971206" w:rsidP="00971206">
      <w:pPr>
        <w:jc w:val="both"/>
        <w:rPr>
          <w:b/>
        </w:rPr>
      </w:pPr>
      <w:r w:rsidRPr="00A4365E">
        <w:rPr>
          <w:b/>
        </w:rPr>
        <w:t>Résultats espérés</w:t>
      </w:r>
    </w:p>
    <w:p w:rsidR="00971206" w:rsidRDefault="00971206" w:rsidP="00971206">
      <w:pPr>
        <w:numPr>
          <w:ilvl w:val="0"/>
          <w:numId w:val="2"/>
        </w:numPr>
        <w:jc w:val="both"/>
      </w:pPr>
      <w:r>
        <w:t>La lutte pour le droit à la terre et la souveraineté alimentaire dans le pays est renforcé</w:t>
      </w:r>
      <w:r w:rsidR="002D66A3">
        <w:t>e</w:t>
      </w:r>
      <w:r>
        <w:t xml:space="preserve"> à travers des synergies qui seront créées entre les participants</w:t>
      </w:r>
    </w:p>
    <w:p w:rsidR="00971206" w:rsidRDefault="002D66A3" w:rsidP="00971206">
      <w:pPr>
        <w:numPr>
          <w:ilvl w:val="0"/>
          <w:numId w:val="2"/>
        </w:numPr>
        <w:jc w:val="both"/>
      </w:pPr>
      <w:r>
        <w:t xml:space="preserve">Les autorités </w:t>
      </w:r>
      <w:r w:rsidR="00C857F1">
        <w:t>étatiques</w:t>
      </w:r>
      <w:r>
        <w:t xml:space="preserve"> sont informées, sensibilisées sur les thématiques de l'agriculture paysannes familiale </w:t>
      </w:r>
      <w:r w:rsidR="00C857F1">
        <w:t>agro écologique</w:t>
      </w:r>
      <w:r>
        <w:t xml:space="preserve">, la souveraineté alimentaire et </w:t>
      </w:r>
      <w:r w:rsidR="00943A51">
        <w:t xml:space="preserve">mettent en place </w:t>
      </w:r>
      <w:r>
        <w:t>des espaces de dialogue avec le mouvement social pour traduire leur engagement en termes de lois et de politiques publiques</w:t>
      </w:r>
    </w:p>
    <w:p w:rsidR="00D83629" w:rsidRDefault="002D66A3" w:rsidP="00D83629">
      <w:pPr>
        <w:numPr>
          <w:ilvl w:val="0"/>
          <w:numId w:val="2"/>
        </w:numPr>
        <w:jc w:val="both"/>
      </w:pPr>
      <w:r>
        <w:t xml:space="preserve">Les médias haïtiens </w:t>
      </w:r>
      <w:r w:rsidR="00943A51">
        <w:t xml:space="preserve">diffusent des informations et des analyses sur le contenu et les objectifs  </w:t>
      </w:r>
      <w:r>
        <w:t xml:space="preserve"> des </w:t>
      </w:r>
      <w:r w:rsidR="00943A51">
        <w:t xml:space="preserve">résistances </w:t>
      </w:r>
      <w:r>
        <w:t xml:space="preserve"> paysannes </w:t>
      </w:r>
      <w:r w:rsidR="00943A51">
        <w:t>face aux accapareme</w:t>
      </w:r>
      <w:r w:rsidR="00E02BB4">
        <w:t>nt</w:t>
      </w:r>
      <w:r w:rsidR="00943A51">
        <w:t>s de terre et font conna</w:t>
      </w:r>
      <w:r w:rsidR="00E02BB4">
        <w:t>î</w:t>
      </w:r>
      <w:r w:rsidR="00943A51">
        <w:t xml:space="preserve">tre </w:t>
      </w:r>
      <w:r w:rsidR="00FB32E5">
        <w:t>les alternatives proposées.</w:t>
      </w:r>
    </w:p>
    <w:p w:rsidR="00DF70CA" w:rsidRDefault="003A0ADA" w:rsidP="00971206">
      <w:pPr>
        <w:jc w:val="both"/>
      </w:pPr>
      <w:r w:rsidRPr="00A4365E">
        <w:rPr>
          <w:b/>
        </w:rPr>
        <w:t>Participants</w:t>
      </w:r>
      <w:r>
        <w:t>:</w:t>
      </w:r>
    </w:p>
    <w:p w:rsidR="00B93602" w:rsidRDefault="003A0ADA" w:rsidP="003A0ADA">
      <w:pPr>
        <w:pStyle w:val="NoSpacing"/>
        <w:numPr>
          <w:ilvl w:val="0"/>
          <w:numId w:val="4"/>
        </w:numPr>
      </w:pPr>
      <w:r>
        <w:t>Représentants de l'Etat (Gouvernement</w:t>
      </w:r>
      <w:r w:rsidR="00943A51">
        <w:t>,</w:t>
      </w:r>
      <w:r>
        <w:t xml:space="preserve">  Parlement</w:t>
      </w:r>
      <w:r w:rsidR="00943A51">
        <w:t>, organismes spécialisés</w:t>
      </w:r>
      <w:r>
        <w:t>)</w:t>
      </w:r>
    </w:p>
    <w:p w:rsidR="00B93602" w:rsidRDefault="003A0ADA" w:rsidP="003A0ADA">
      <w:pPr>
        <w:pStyle w:val="NoSpacing"/>
        <w:numPr>
          <w:ilvl w:val="0"/>
          <w:numId w:val="4"/>
        </w:numPr>
      </w:pPr>
      <w:r>
        <w:t>Organisations paysannes, réseaux de producteurs, organisations de femmes, organisations de jeunes</w:t>
      </w:r>
    </w:p>
    <w:p w:rsidR="00B93602" w:rsidRDefault="003A0ADA" w:rsidP="003A0ADA">
      <w:pPr>
        <w:pStyle w:val="NoSpacing"/>
        <w:numPr>
          <w:ilvl w:val="0"/>
          <w:numId w:val="4"/>
        </w:numPr>
      </w:pPr>
      <w:r>
        <w:t>Organisations de défense des droits de l'environnement</w:t>
      </w:r>
    </w:p>
    <w:p w:rsidR="00B93602" w:rsidRDefault="003A0ADA" w:rsidP="003A0ADA">
      <w:pPr>
        <w:pStyle w:val="NoSpacing"/>
        <w:numPr>
          <w:ilvl w:val="0"/>
          <w:numId w:val="4"/>
        </w:numPr>
      </w:pPr>
      <w:r>
        <w:t>Organismes de Droits Humains</w:t>
      </w:r>
    </w:p>
    <w:p w:rsidR="00B93602" w:rsidRDefault="003A0ADA" w:rsidP="003A0ADA">
      <w:pPr>
        <w:pStyle w:val="NoSpacing"/>
        <w:numPr>
          <w:ilvl w:val="0"/>
          <w:numId w:val="4"/>
        </w:numPr>
      </w:pPr>
      <w:r>
        <w:t>Organisations d'accompagnement des communautés de base</w:t>
      </w:r>
    </w:p>
    <w:p w:rsidR="00B93602" w:rsidRDefault="003A0ADA" w:rsidP="003A0ADA">
      <w:pPr>
        <w:pStyle w:val="NoSpacing"/>
        <w:numPr>
          <w:ilvl w:val="0"/>
          <w:numId w:val="4"/>
        </w:numPr>
      </w:pPr>
      <w:r>
        <w:t>Universitaires</w:t>
      </w:r>
    </w:p>
    <w:p w:rsidR="00B93602" w:rsidRDefault="003A0ADA" w:rsidP="003A0ADA">
      <w:pPr>
        <w:pStyle w:val="NoSpacing"/>
        <w:numPr>
          <w:ilvl w:val="0"/>
          <w:numId w:val="4"/>
        </w:numPr>
      </w:pPr>
      <w:r>
        <w:lastRenderedPageBreak/>
        <w:t>Médias</w:t>
      </w:r>
    </w:p>
    <w:p w:rsidR="003A0ADA" w:rsidRDefault="003A0ADA" w:rsidP="003A0ADA">
      <w:pPr>
        <w:pStyle w:val="NoSpacing"/>
        <w:numPr>
          <w:ilvl w:val="0"/>
          <w:numId w:val="4"/>
        </w:numPr>
      </w:pPr>
      <w:r>
        <w:t>Etc.</w:t>
      </w:r>
    </w:p>
    <w:p w:rsidR="00B93602" w:rsidRDefault="00B93602" w:rsidP="00B93602">
      <w:pPr>
        <w:pStyle w:val="NoSpacing"/>
      </w:pPr>
    </w:p>
    <w:p w:rsidR="00A4365E" w:rsidRDefault="003A0ADA" w:rsidP="003A0ADA">
      <w:pPr>
        <w:jc w:val="both"/>
        <w:rPr>
          <w:b/>
        </w:rPr>
      </w:pPr>
      <w:r w:rsidRPr="00A4365E">
        <w:rPr>
          <w:b/>
        </w:rPr>
        <w:t>Lieu et Date</w:t>
      </w:r>
    </w:p>
    <w:p w:rsidR="003A0ADA" w:rsidRPr="00A4365E" w:rsidRDefault="004147A7" w:rsidP="003A0ADA">
      <w:pPr>
        <w:jc w:val="both"/>
        <w:rPr>
          <w:b/>
        </w:rPr>
      </w:pPr>
      <w:r>
        <w:t>FANNY VILLA</w:t>
      </w:r>
      <w:r w:rsidR="003A0ADA">
        <w:t>, Mardi 3</w:t>
      </w:r>
      <w:r w:rsidR="006C711A">
        <w:t>1</w:t>
      </w:r>
      <w:r w:rsidR="003A0ADA">
        <w:t xml:space="preserve"> Mai 2016, de </w:t>
      </w:r>
      <w:r>
        <w:t>8</w:t>
      </w:r>
      <w:r w:rsidR="003A0ADA">
        <w:t>:</w:t>
      </w:r>
      <w:r>
        <w:t>3</w:t>
      </w:r>
      <w:r w:rsidR="003A0ADA">
        <w:t xml:space="preserve">0 </w:t>
      </w:r>
      <w:proofErr w:type="spellStart"/>
      <w:r w:rsidR="003A0ADA">
        <w:t>Hres</w:t>
      </w:r>
      <w:proofErr w:type="spellEnd"/>
      <w:r w:rsidR="003A0ADA">
        <w:t xml:space="preserve"> AM - </w:t>
      </w:r>
      <w:r>
        <w:t>4</w:t>
      </w:r>
      <w:r w:rsidR="003A0ADA">
        <w:t xml:space="preserve">:00 </w:t>
      </w:r>
      <w:proofErr w:type="spellStart"/>
      <w:r w:rsidR="003A0ADA">
        <w:t>Hres</w:t>
      </w:r>
      <w:proofErr w:type="spellEnd"/>
      <w:r w:rsidR="003A0ADA">
        <w:t xml:space="preserve"> PM</w:t>
      </w:r>
    </w:p>
    <w:p w:rsidR="003A0ADA" w:rsidRPr="00A4365E" w:rsidRDefault="00B93602" w:rsidP="00A4365E">
      <w:pPr>
        <w:jc w:val="center"/>
        <w:rPr>
          <w:b/>
          <w:sz w:val="32"/>
          <w:szCs w:val="32"/>
        </w:rPr>
      </w:pPr>
      <w:r w:rsidRPr="00A4365E">
        <w:rPr>
          <w:b/>
          <w:sz w:val="32"/>
          <w:szCs w:val="32"/>
        </w:rPr>
        <w:t>Programme</w:t>
      </w:r>
    </w:p>
    <w:p w:rsidR="00B93602" w:rsidRDefault="00B93602" w:rsidP="003A0ADA">
      <w:pPr>
        <w:jc w:val="both"/>
      </w:pPr>
    </w:p>
    <w:tbl>
      <w:tblPr>
        <w:tblStyle w:val="TableGrid"/>
        <w:tblW w:w="0" w:type="auto"/>
        <w:tblLook w:val="04A0"/>
      </w:tblPr>
      <w:tblGrid>
        <w:gridCol w:w="1548"/>
        <w:gridCol w:w="4836"/>
        <w:gridCol w:w="3192"/>
      </w:tblGrid>
      <w:tr w:rsidR="00B93602" w:rsidRPr="00484128" w:rsidTr="00F77C81">
        <w:tc>
          <w:tcPr>
            <w:tcW w:w="9576" w:type="dxa"/>
            <w:gridSpan w:val="3"/>
          </w:tcPr>
          <w:p w:rsidR="00B93602" w:rsidRPr="00484128" w:rsidRDefault="00B93602" w:rsidP="00E02BB4">
            <w:pPr>
              <w:jc w:val="center"/>
              <w:rPr>
                <w:sz w:val="24"/>
                <w:szCs w:val="24"/>
              </w:rPr>
            </w:pPr>
            <w:r w:rsidRPr="00484128">
              <w:rPr>
                <w:b/>
                <w:sz w:val="24"/>
                <w:szCs w:val="24"/>
              </w:rPr>
              <w:t xml:space="preserve">L'agriculture paysanne familiale </w:t>
            </w:r>
            <w:r w:rsidR="00943A51" w:rsidRPr="00484128">
              <w:rPr>
                <w:b/>
                <w:sz w:val="24"/>
                <w:szCs w:val="24"/>
              </w:rPr>
              <w:t>agro écologique</w:t>
            </w:r>
            <w:r w:rsidRPr="00484128">
              <w:rPr>
                <w:b/>
                <w:sz w:val="24"/>
                <w:szCs w:val="24"/>
              </w:rPr>
              <w:t xml:space="preserve">, comme pilier des politiques publiques en vue de garantir la souveraineté alimentaire et </w:t>
            </w:r>
            <w:r w:rsidR="00E02BB4">
              <w:rPr>
                <w:b/>
                <w:sz w:val="24"/>
                <w:szCs w:val="24"/>
              </w:rPr>
              <w:t>s'attaquer aux</w:t>
            </w:r>
            <w:r w:rsidRPr="00484128">
              <w:rPr>
                <w:b/>
                <w:sz w:val="24"/>
                <w:szCs w:val="24"/>
              </w:rPr>
              <w:t xml:space="preserve"> défis environnementaux"</w:t>
            </w:r>
          </w:p>
        </w:tc>
      </w:tr>
      <w:tr w:rsidR="00B93602" w:rsidRPr="00484128" w:rsidTr="00B93602">
        <w:tc>
          <w:tcPr>
            <w:tcW w:w="1548" w:type="dxa"/>
          </w:tcPr>
          <w:p w:rsidR="00B93602" w:rsidRPr="00484128" w:rsidRDefault="00B93602" w:rsidP="00B93602">
            <w:pPr>
              <w:jc w:val="center"/>
              <w:rPr>
                <w:b/>
                <w:sz w:val="24"/>
                <w:szCs w:val="24"/>
              </w:rPr>
            </w:pPr>
            <w:r w:rsidRPr="00484128">
              <w:rPr>
                <w:b/>
                <w:sz w:val="24"/>
                <w:szCs w:val="24"/>
              </w:rPr>
              <w:t>Heure</w:t>
            </w:r>
          </w:p>
        </w:tc>
        <w:tc>
          <w:tcPr>
            <w:tcW w:w="4836" w:type="dxa"/>
          </w:tcPr>
          <w:p w:rsidR="00B93602" w:rsidRPr="00484128" w:rsidRDefault="00B93602" w:rsidP="00B93602">
            <w:pPr>
              <w:jc w:val="center"/>
              <w:rPr>
                <w:b/>
                <w:sz w:val="24"/>
                <w:szCs w:val="24"/>
              </w:rPr>
            </w:pPr>
            <w:r w:rsidRPr="00484128">
              <w:rPr>
                <w:b/>
                <w:sz w:val="24"/>
                <w:szCs w:val="24"/>
              </w:rPr>
              <w:t>Thème</w:t>
            </w:r>
          </w:p>
        </w:tc>
        <w:tc>
          <w:tcPr>
            <w:tcW w:w="3192" w:type="dxa"/>
          </w:tcPr>
          <w:p w:rsidR="00B93602" w:rsidRPr="00484128" w:rsidRDefault="00B93602" w:rsidP="00B93602">
            <w:pPr>
              <w:jc w:val="center"/>
              <w:rPr>
                <w:b/>
                <w:sz w:val="24"/>
                <w:szCs w:val="24"/>
              </w:rPr>
            </w:pPr>
            <w:r w:rsidRPr="00484128">
              <w:rPr>
                <w:b/>
                <w:sz w:val="24"/>
                <w:szCs w:val="24"/>
              </w:rPr>
              <w:t>Intervenant / Modérateur</w:t>
            </w:r>
          </w:p>
        </w:tc>
      </w:tr>
      <w:tr w:rsidR="00B93602" w:rsidRPr="00484128" w:rsidTr="00B93602">
        <w:tc>
          <w:tcPr>
            <w:tcW w:w="1548" w:type="dxa"/>
          </w:tcPr>
          <w:p w:rsidR="00B93602" w:rsidRPr="00484128" w:rsidRDefault="00B93602" w:rsidP="003A0ADA">
            <w:pPr>
              <w:jc w:val="both"/>
              <w:rPr>
                <w:sz w:val="24"/>
                <w:szCs w:val="24"/>
              </w:rPr>
            </w:pPr>
            <w:r w:rsidRPr="00484128">
              <w:rPr>
                <w:sz w:val="24"/>
                <w:szCs w:val="24"/>
              </w:rPr>
              <w:t>8:45 - 9:00</w:t>
            </w:r>
          </w:p>
        </w:tc>
        <w:tc>
          <w:tcPr>
            <w:tcW w:w="4836" w:type="dxa"/>
          </w:tcPr>
          <w:p w:rsidR="00B93602" w:rsidRPr="00484128" w:rsidRDefault="00B93602" w:rsidP="003A0ADA">
            <w:pPr>
              <w:jc w:val="both"/>
              <w:rPr>
                <w:sz w:val="24"/>
                <w:szCs w:val="24"/>
              </w:rPr>
            </w:pPr>
            <w:r w:rsidRPr="00484128">
              <w:rPr>
                <w:sz w:val="24"/>
                <w:szCs w:val="24"/>
              </w:rPr>
              <w:t>Arrivée et enregistrement des participants</w:t>
            </w:r>
          </w:p>
        </w:tc>
        <w:tc>
          <w:tcPr>
            <w:tcW w:w="3192" w:type="dxa"/>
          </w:tcPr>
          <w:p w:rsidR="00B93602" w:rsidRPr="00484128" w:rsidRDefault="00B93602" w:rsidP="003A0ADA">
            <w:pPr>
              <w:jc w:val="both"/>
              <w:rPr>
                <w:sz w:val="24"/>
                <w:szCs w:val="24"/>
              </w:rPr>
            </w:pPr>
          </w:p>
        </w:tc>
      </w:tr>
      <w:tr w:rsidR="00B93602" w:rsidRPr="00484128" w:rsidTr="00B93602">
        <w:tc>
          <w:tcPr>
            <w:tcW w:w="1548" w:type="dxa"/>
          </w:tcPr>
          <w:p w:rsidR="00B93602" w:rsidRPr="00484128" w:rsidRDefault="00B93602" w:rsidP="003A0ADA">
            <w:pPr>
              <w:jc w:val="both"/>
              <w:rPr>
                <w:sz w:val="24"/>
                <w:szCs w:val="24"/>
              </w:rPr>
            </w:pPr>
            <w:r w:rsidRPr="00484128">
              <w:rPr>
                <w:sz w:val="24"/>
                <w:szCs w:val="24"/>
              </w:rPr>
              <w:t>9:00 - 9:</w:t>
            </w:r>
            <w:r w:rsidR="00472BE6" w:rsidRPr="00484128">
              <w:rPr>
                <w:sz w:val="24"/>
                <w:szCs w:val="24"/>
              </w:rPr>
              <w:t>15</w:t>
            </w:r>
          </w:p>
        </w:tc>
        <w:tc>
          <w:tcPr>
            <w:tcW w:w="4836" w:type="dxa"/>
          </w:tcPr>
          <w:p w:rsidR="00B93602" w:rsidRPr="00484128" w:rsidRDefault="00472BE6" w:rsidP="003A0ADA">
            <w:pPr>
              <w:jc w:val="both"/>
              <w:rPr>
                <w:sz w:val="24"/>
                <w:szCs w:val="24"/>
              </w:rPr>
            </w:pPr>
            <w:r w:rsidRPr="00484128">
              <w:rPr>
                <w:sz w:val="24"/>
                <w:szCs w:val="24"/>
              </w:rPr>
              <w:t>Introduction et présentation du contexte du débat</w:t>
            </w:r>
          </w:p>
        </w:tc>
        <w:tc>
          <w:tcPr>
            <w:tcW w:w="3192" w:type="dxa"/>
          </w:tcPr>
          <w:p w:rsidR="00B93602" w:rsidRPr="00484128" w:rsidRDefault="00472BE6" w:rsidP="003A0ADA">
            <w:pPr>
              <w:jc w:val="both"/>
              <w:rPr>
                <w:sz w:val="24"/>
                <w:szCs w:val="24"/>
              </w:rPr>
            </w:pPr>
            <w:proofErr w:type="spellStart"/>
            <w:r w:rsidRPr="00484128">
              <w:rPr>
                <w:sz w:val="24"/>
                <w:szCs w:val="24"/>
              </w:rPr>
              <w:t>Ricot</w:t>
            </w:r>
            <w:proofErr w:type="spellEnd"/>
            <w:r w:rsidRPr="00484128">
              <w:rPr>
                <w:sz w:val="24"/>
                <w:szCs w:val="24"/>
              </w:rPr>
              <w:t xml:space="preserve"> JEAN PIERRE, PAPDA</w:t>
            </w:r>
          </w:p>
        </w:tc>
      </w:tr>
      <w:tr w:rsidR="00303EF7" w:rsidRPr="00484128" w:rsidTr="00DC10CF">
        <w:tc>
          <w:tcPr>
            <w:tcW w:w="9576" w:type="dxa"/>
            <w:gridSpan w:val="3"/>
          </w:tcPr>
          <w:p w:rsidR="00303EF7" w:rsidRPr="00484128" w:rsidRDefault="00303EF7" w:rsidP="00484128">
            <w:pPr>
              <w:jc w:val="center"/>
              <w:rPr>
                <w:b/>
                <w:sz w:val="24"/>
                <w:szCs w:val="24"/>
              </w:rPr>
            </w:pPr>
            <w:r w:rsidRPr="00484128">
              <w:rPr>
                <w:b/>
                <w:sz w:val="24"/>
                <w:szCs w:val="24"/>
              </w:rPr>
              <w:t>Panel I</w:t>
            </w:r>
          </w:p>
        </w:tc>
      </w:tr>
      <w:tr w:rsidR="00472BE6" w:rsidRPr="00484128" w:rsidTr="00B93602">
        <w:tc>
          <w:tcPr>
            <w:tcW w:w="1548" w:type="dxa"/>
          </w:tcPr>
          <w:p w:rsidR="00472BE6" w:rsidRPr="00484128" w:rsidRDefault="00303EF7" w:rsidP="003A0ADA">
            <w:pPr>
              <w:jc w:val="both"/>
              <w:rPr>
                <w:sz w:val="24"/>
                <w:szCs w:val="24"/>
              </w:rPr>
            </w:pPr>
            <w:r w:rsidRPr="00484128">
              <w:rPr>
                <w:sz w:val="24"/>
                <w:szCs w:val="24"/>
              </w:rPr>
              <w:t>9:15 - 10:15</w:t>
            </w:r>
          </w:p>
        </w:tc>
        <w:tc>
          <w:tcPr>
            <w:tcW w:w="4836" w:type="dxa"/>
          </w:tcPr>
          <w:p w:rsidR="00472BE6" w:rsidRPr="00484128" w:rsidRDefault="00472BE6" w:rsidP="006C4715">
            <w:pPr>
              <w:jc w:val="both"/>
              <w:rPr>
                <w:sz w:val="24"/>
                <w:szCs w:val="24"/>
              </w:rPr>
            </w:pPr>
            <w:r w:rsidRPr="00484128">
              <w:rPr>
                <w:sz w:val="24"/>
                <w:szCs w:val="24"/>
              </w:rPr>
              <w:t>Politique agricole et souveraineté alimentaire: Quelle orientation? Quelle articulation?</w:t>
            </w:r>
          </w:p>
        </w:tc>
        <w:tc>
          <w:tcPr>
            <w:tcW w:w="3192" w:type="dxa"/>
          </w:tcPr>
          <w:p w:rsidR="00636B0E" w:rsidRDefault="00636B0E" w:rsidP="00636B0E">
            <w:pPr>
              <w:jc w:val="both"/>
              <w:rPr>
                <w:sz w:val="24"/>
                <w:szCs w:val="24"/>
              </w:rPr>
            </w:pPr>
            <w:r>
              <w:rPr>
                <w:sz w:val="24"/>
                <w:szCs w:val="24"/>
              </w:rPr>
              <w:t xml:space="preserve">- </w:t>
            </w:r>
            <w:r w:rsidR="00472BE6" w:rsidRPr="00484128">
              <w:rPr>
                <w:sz w:val="24"/>
                <w:szCs w:val="24"/>
              </w:rPr>
              <w:t>MARNDR</w:t>
            </w:r>
          </w:p>
          <w:p w:rsidR="00636B0E" w:rsidRDefault="00636B0E" w:rsidP="00636B0E">
            <w:pPr>
              <w:jc w:val="both"/>
              <w:rPr>
                <w:sz w:val="24"/>
                <w:szCs w:val="24"/>
              </w:rPr>
            </w:pPr>
            <w:r>
              <w:rPr>
                <w:sz w:val="24"/>
                <w:szCs w:val="24"/>
              </w:rPr>
              <w:t xml:space="preserve">- </w:t>
            </w:r>
            <w:r w:rsidR="00BC7BE9">
              <w:rPr>
                <w:sz w:val="24"/>
                <w:szCs w:val="24"/>
              </w:rPr>
              <w:t>Camille CHALMERS (</w:t>
            </w:r>
            <w:r w:rsidR="00472BE6" w:rsidRPr="00484128">
              <w:rPr>
                <w:sz w:val="24"/>
                <w:szCs w:val="24"/>
              </w:rPr>
              <w:t>PAPDA</w:t>
            </w:r>
            <w:r w:rsidR="00BC7BE9">
              <w:rPr>
                <w:sz w:val="24"/>
                <w:szCs w:val="24"/>
              </w:rPr>
              <w:t>)</w:t>
            </w:r>
          </w:p>
          <w:p w:rsidR="00636B0E" w:rsidRDefault="00636B0E" w:rsidP="00636B0E">
            <w:pPr>
              <w:jc w:val="both"/>
              <w:rPr>
                <w:sz w:val="24"/>
                <w:szCs w:val="24"/>
              </w:rPr>
            </w:pPr>
            <w:r>
              <w:rPr>
                <w:sz w:val="24"/>
                <w:szCs w:val="24"/>
              </w:rPr>
              <w:t>- Allen Henry (</w:t>
            </w:r>
            <w:r w:rsidR="00FD15CA">
              <w:rPr>
                <w:sz w:val="24"/>
                <w:szCs w:val="24"/>
              </w:rPr>
              <w:t>ANDAH</w:t>
            </w:r>
            <w:r>
              <w:rPr>
                <w:sz w:val="24"/>
                <w:szCs w:val="24"/>
              </w:rPr>
              <w:t>)-</w:t>
            </w:r>
          </w:p>
          <w:p w:rsidR="00472BE6" w:rsidRPr="00484128" w:rsidRDefault="00636B0E" w:rsidP="00636B0E">
            <w:pPr>
              <w:jc w:val="both"/>
              <w:rPr>
                <w:sz w:val="24"/>
                <w:szCs w:val="24"/>
              </w:rPr>
            </w:pPr>
            <w:r>
              <w:rPr>
                <w:sz w:val="24"/>
                <w:szCs w:val="24"/>
              </w:rPr>
              <w:t xml:space="preserve">- </w:t>
            </w:r>
            <w:r w:rsidR="00303EF7" w:rsidRPr="00484128">
              <w:rPr>
                <w:sz w:val="24"/>
                <w:szCs w:val="24"/>
              </w:rPr>
              <w:t>Parlement</w:t>
            </w:r>
          </w:p>
        </w:tc>
      </w:tr>
      <w:tr w:rsidR="00472BE6" w:rsidRPr="00484128" w:rsidTr="00B93602">
        <w:tc>
          <w:tcPr>
            <w:tcW w:w="1548" w:type="dxa"/>
          </w:tcPr>
          <w:p w:rsidR="00472BE6" w:rsidRPr="00484128" w:rsidRDefault="00303EF7" w:rsidP="003A0ADA">
            <w:pPr>
              <w:jc w:val="both"/>
              <w:rPr>
                <w:sz w:val="24"/>
                <w:szCs w:val="24"/>
              </w:rPr>
            </w:pPr>
            <w:r w:rsidRPr="00484128">
              <w:rPr>
                <w:sz w:val="24"/>
                <w:szCs w:val="24"/>
              </w:rPr>
              <w:t>10:15 - 11:00</w:t>
            </w:r>
          </w:p>
        </w:tc>
        <w:tc>
          <w:tcPr>
            <w:tcW w:w="4836" w:type="dxa"/>
          </w:tcPr>
          <w:p w:rsidR="00472BE6" w:rsidRPr="00484128" w:rsidRDefault="00303EF7" w:rsidP="003A0ADA">
            <w:pPr>
              <w:jc w:val="both"/>
              <w:rPr>
                <w:sz w:val="24"/>
                <w:szCs w:val="24"/>
              </w:rPr>
            </w:pPr>
            <w:r w:rsidRPr="00484128">
              <w:rPr>
                <w:sz w:val="24"/>
                <w:szCs w:val="24"/>
              </w:rPr>
              <w:t>Commentaires, questions, réponses</w:t>
            </w:r>
          </w:p>
        </w:tc>
        <w:tc>
          <w:tcPr>
            <w:tcW w:w="3192" w:type="dxa"/>
          </w:tcPr>
          <w:p w:rsidR="00472BE6" w:rsidRPr="00484128" w:rsidRDefault="00303EF7" w:rsidP="003A0ADA">
            <w:pPr>
              <w:jc w:val="both"/>
              <w:rPr>
                <w:sz w:val="24"/>
                <w:szCs w:val="24"/>
              </w:rPr>
            </w:pPr>
            <w:r w:rsidRPr="00484128">
              <w:rPr>
                <w:sz w:val="24"/>
                <w:szCs w:val="24"/>
              </w:rPr>
              <w:t>Modérateur</w:t>
            </w:r>
          </w:p>
        </w:tc>
      </w:tr>
      <w:tr w:rsidR="00303EF7" w:rsidRPr="00484128" w:rsidTr="00B93602">
        <w:tc>
          <w:tcPr>
            <w:tcW w:w="1548" w:type="dxa"/>
          </w:tcPr>
          <w:p w:rsidR="00303EF7" w:rsidRPr="00484128" w:rsidRDefault="00303EF7" w:rsidP="003A0ADA">
            <w:pPr>
              <w:jc w:val="both"/>
              <w:rPr>
                <w:sz w:val="24"/>
                <w:szCs w:val="24"/>
              </w:rPr>
            </w:pPr>
            <w:r w:rsidRPr="00484128">
              <w:rPr>
                <w:sz w:val="24"/>
                <w:szCs w:val="24"/>
              </w:rPr>
              <w:t>11:00 - 11:15</w:t>
            </w:r>
          </w:p>
        </w:tc>
        <w:tc>
          <w:tcPr>
            <w:tcW w:w="4836" w:type="dxa"/>
          </w:tcPr>
          <w:p w:rsidR="00303EF7" w:rsidRPr="00484128" w:rsidRDefault="00303EF7" w:rsidP="003A0ADA">
            <w:pPr>
              <w:jc w:val="both"/>
              <w:rPr>
                <w:sz w:val="24"/>
                <w:szCs w:val="24"/>
              </w:rPr>
            </w:pPr>
            <w:r w:rsidRPr="00484128">
              <w:rPr>
                <w:sz w:val="24"/>
                <w:szCs w:val="24"/>
              </w:rPr>
              <w:t>Pause-café</w:t>
            </w:r>
          </w:p>
        </w:tc>
        <w:tc>
          <w:tcPr>
            <w:tcW w:w="3192" w:type="dxa"/>
          </w:tcPr>
          <w:p w:rsidR="00303EF7" w:rsidRPr="00484128" w:rsidRDefault="00303EF7" w:rsidP="003A0ADA">
            <w:pPr>
              <w:jc w:val="both"/>
              <w:rPr>
                <w:sz w:val="24"/>
                <w:szCs w:val="24"/>
              </w:rPr>
            </w:pPr>
          </w:p>
        </w:tc>
      </w:tr>
      <w:tr w:rsidR="00303EF7" w:rsidRPr="00484128" w:rsidTr="00EF55F3">
        <w:tc>
          <w:tcPr>
            <w:tcW w:w="9576" w:type="dxa"/>
            <w:gridSpan w:val="3"/>
          </w:tcPr>
          <w:p w:rsidR="00303EF7" w:rsidRPr="00484128" w:rsidRDefault="00303EF7" w:rsidP="00484128">
            <w:pPr>
              <w:jc w:val="center"/>
              <w:rPr>
                <w:b/>
                <w:sz w:val="24"/>
                <w:szCs w:val="24"/>
              </w:rPr>
            </w:pPr>
            <w:r w:rsidRPr="00484128">
              <w:rPr>
                <w:b/>
                <w:sz w:val="24"/>
                <w:szCs w:val="24"/>
              </w:rPr>
              <w:t>Panel II</w:t>
            </w:r>
          </w:p>
        </w:tc>
      </w:tr>
      <w:tr w:rsidR="00472BE6" w:rsidRPr="00484128" w:rsidTr="00B93602">
        <w:tc>
          <w:tcPr>
            <w:tcW w:w="1548" w:type="dxa"/>
          </w:tcPr>
          <w:p w:rsidR="00472BE6" w:rsidRPr="00484128" w:rsidRDefault="00303EF7" w:rsidP="003A0ADA">
            <w:pPr>
              <w:jc w:val="both"/>
              <w:rPr>
                <w:sz w:val="24"/>
                <w:szCs w:val="24"/>
              </w:rPr>
            </w:pPr>
            <w:r w:rsidRPr="00484128">
              <w:rPr>
                <w:sz w:val="24"/>
                <w:szCs w:val="24"/>
              </w:rPr>
              <w:t>11:15 - 12:30</w:t>
            </w:r>
          </w:p>
        </w:tc>
        <w:tc>
          <w:tcPr>
            <w:tcW w:w="4836" w:type="dxa"/>
          </w:tcPr>
          <w:p w:rsidR="00472BE6" w:rsidRPr="00484128" w:rsidRDefault="00472BE6" w:rsidP="00303EF7">
            <w:pPr>
              <w:jc w:val="both"/>
              <w:rPr>
                <w:sz w:val="24"/>
                <w:szCs w:val="24"/>
              </w:rPr>
            </w:pPr>
            <w:r w:rsidRPr="00484128">
              <w:rPr>
                <w:sz w:val="24"/>
                <w:szCs w:val="24"/>
              </w:rPr>
              <w:t>Droit à la terre, "développement économique" et environnement: Quelle articulation? (Exploitation minière, zone franche agricole, zones franches industrielles, Tourisme de luxe, etc.)</w:t>
            </w:r>
          </w:p>
        </w:tc>
        <w:tc>
          <w:tcPr>
            <w:tcW w:w="3192" w:type="dxa"/>
          </w:tcPr>
          <w:p w:rsidR="00636B0E" w:rsidRDefault="00636B0E" w:rsidP="00636B0E">
            <w:pPr>
              <w:jc w:val="both"/>
              <w:rPr>
                <w:sz w:val="24"/>
                <w:szCs w:val="24"/>
              </w:rPr>
            </w:pPr>
            <w:r>
              <w:rPr>
                <w:sz w:val="24"/>
                <w:szCs w:val="24"/>
              </w:rPr>
              <w:t xml:space="preserve">- </w:t>
            </w:r>
            <w:r w:rsidR="00303EF7" w:rsidRPr="00484128">
              <w:rPr>
                <w:sz w:val="24"/>
                <w:szCs w:val="24"/>
              </w:rPr>
              <w:t xml:space="preserve">Bernard </w:t>
            </w:r>
            <w:proofErr w:type="spellStart"/>
            <w:r w:rsidR="00303EF7" w:rsidRPr="00484128">
              <w:rPr>
                <w:sz w:val="24"/>
                <w:szCs w:val="24"/>
              </w:rPr>
              <w:t>Ethéart</w:t>
            </w:r>
            <w:proofErr w:type="spellEnd"/>
          </w:p>
          <w:p w:rsidR="00636B0E" w:rsidRDefault="00636B0E" w:rsidP="00636B0E">
            <w:pPr>
              <w:jc w:val="both"/>
              <w:rPr>
                <w:sz w:val="24"/>
                <w:szCs w:val="24"/>
              </w:rPr>
            </w:pPr>
            <w:r>
              <w:rPr>
                <w:sz w:val="24"/>
                <w:szCs w:val="24"/>
              </w:rPr>
              <w:t xml:space="preserve">- </w:t>
            </w:r>
            <w:r w:rsidR="00BC7BE9">
              <w:rPr>
                <w:sz w:val="24"/>
                <w:szCs w:val="24"/>
              </w:rPr>
              <w:t xml:space="preserve">Jean </w:t>
            </w:r>
            <w:proofErr w:type="spellStart"/>
            <w:r w:rsidR="00303EF7" w:rsidRPr="00484128">
              <w:rPr>
                <w:sz w:val="24"/>
                <w:szCs w:val="24"/>
              </w:rPr>
              <w:t>Rénol</w:t>
            </w:r>
            <w:proofErr w:type="spellEnd"/>
            <w:r w:rsidR="00303EF7" w:rsidRPr="00484128">
              <w:rPr>
                <w:sz w:val="24"/>
                <w:szCs w:val="24"/>
              </w:rPr>
              <w:t xml:space="preserve"> Elie </w:t>
            </w:r>
            <w:r w:rsidR="000073F9">
              <w:rPr>
                <w:sz w:val="24"/>
                <w:szCs w:val="24"/>
              </w:rPr>
              <w:t>(UEH)</w:t>
            </w:r>
          </w:p>
          <w:p w:rsidR="00636B0E" w:rsidRDefault="00636B0E" w:rsidP="00636B0E">
            <w:pPr>
              <w:jc w:val="both"/>
              <w:rPr>
                <w:sz w:val="24"/>
                <w:szCs w:val="24"/>
              </w:rPr>
            </w:pPr>
            <w:r>
              <w:rPr>
                <w:sz w:val="24"/>
                <w:szCs w:val="24"/>
              </w:rPr>
              <w:t xml:space="preserve">- </w:t>
            </w:r>
            <w:r w:rsidR="00E4256B">
              <w:rPr>
                <w:sz w:val="24"/>
                <w:szCs w:val="24"/>
              </w:rPr>
              <w:t xml:space="preserve">Nixon </w:t>
            </w:r>
            <w:proofErr w:type="spellStart"/>
            <w:r w:rsidR="00E4256B">
              <w:rPr>
                <w:sz w:val="24"/>
                <w:szCs w:val="24"/>
              </w:rPr>
              <w:t>Boumba</w:t>
            </w:r>
            <w:proofErr w:type="spellEnd"/>
            <w:r w:rsidR="00E4256B">
              <w:rPr>
                <w:sz w:val="24"/>
                <w:szCs w:val="24"/>
              </w:rPr>
              <w:t xml:space="preserve"> (</w:t>
            </w:r>
            <w:r w:rsidR="00303EF7" w:rsidRPr="00484128">
              <w:rPr>
                <w:sz w:val="24"/>
                <w:szCs w:val="24"/>
              </w:rPr>
              <w:t>KJM</w:t>
            </w:r>
            <w:r w:rsidR="00E4256B">
              <w:rPr>
                <w:sz w:val="24"/>
                <w:szCs w:val="24"/>
              </w:rPr>
              <w:t>)</w:t>
            </w:r>
          </w:p>
          <w:p w:rsidR="00472BE6" w:rsidRPr="00484128" w:rsidRDefault="00636B0E" w:rsidP="00636B0E">
            <w:pPr>
              <w:jc w:val="both"/>
              <w:rPr>
                <w:sz w:val="24"/>
                <w:szCs w:val="24"/>
              </w:rPr>
            </w:pPr>
            <w:r>
              <w:rPr>
                <w:sz w:val="24"/>
                <w:szCs w:val="24"/>
              </w:rPr>
              <w:t>-</w:t>
            </w:r>
            <w:r w:rsidR="00303EF7" w:rsidRPr="00484128">
              <w:rPr>
                <w:sz w:val="24"/>
                <w:szCs w:val="24"/>
              </w:rPr>
              <w:t xml:space="preserve"> INARA</w:t>
            </w:r>
          </w:p>
        </w:tc>
      </w:tr>
      <w:tr w:rsidR="00472BE6" w:rsidRPr="00484128" w:rsidTr="00B93602">
        <w:tc>
          <w:tcPr>
            <w:tcW w:w="1548" w:type="dxa"/>
          </w:tcPr>
          <w:p w:rsidR="00472BE6" w:rsidRPr="00484128" w:rsidRDefault="00303EF7" w:rsidP="003A0ADA">
            <w:pPr>
              <w:jc w:val="both"/>
              <w:rPr>
                <w:sz w:val="24"/>
                <w:szCs w:val="24"/>
              </w:rPr>
            </w:pPr>
            <w:r w:rsidRPr="00484128">
              <w:rPr>
                <w:sz w:val="24"/>
                <w:szCs w:val="24"/>
              </w:rPr>
              <w:t>12:30 - 13:15</w:t>
            </w:r>
          </w:p>
        </w:tc>
        <w:tc>
          <w:tcPr>
            <w:tcW w:w="4836" w:type="dxa"/>
          </w:tcPr>
          <w:p w:rsidR="00472BE6" w:rsidRPr="00484128" w:rsidRDefault="00303EF7" w:rsidP="003A0ADA">
            <w:pPr>
              <w:jc w:val="both"/>
              <w:rPr>
                <w:sz w:val="24"/>
                <w:szCs w:val="24"/>
              </w:rPr>
            </w:pPr>
            <w:r w:rsidRPr="00484128">
              <w:rPr>
                <w:sz w:val="24"/>
                <w:szCs w:val="24"/>
              </w:rPr>
              <w:t>Commentaires, questions, réponses</w:t>
            </w:r>
          </w:p>
        </w:tc>
        <w:tc>
          <w:tcPr>
            <w:tcW w:w="3192" w:type="dxa"/>
          </w:tcPr>
          <w:p w:rsidR="00472BE6" w:rsidRPr="00484128" w:rsidRDefault="00303EF7" w:rsidP="003A0ADA">
            <w:pPr>
              <w:jc w:val="both"/>
              <w:rPr>
                <w:sz w:val="24"/>
                <w:szCs w:val="24"/>
              </w:rPr>
            </w:pPr>
            <w:r w:rsidRPr="00484128">
              <w:rPr>
                <w:sz w:val="24"/>
                <w:szCs w:val="24"/>
              </w:rPr>
              <w:t>Modérateur</w:t>
            </w:r>
          </w:p>
        </w:tc>
      </w:tr>
      <w:tr w:rsidR="00472BE6" w:rsidRPr="00484128" w:rsidTr="00B93602">
        <w:tc>
          <w:tcPr>
            <w:tcW w:w="1548" w:type="dxa"/>
          </w:tcPr>
          <w:p w:rsidR="00472BE6" w:rsidRPr="00484128" w:rsidRDefault="00A4365E" w:rsidP="003A0ADA">
            <w:pPr>
              <w:jc w:val="both"/>
              <w:rPr>
                <w:sz w:val="24"/>
                <w:szCs w:val="24"/>
              </w:rPr>
            </w:pPr>
            <w:r w:rsidRPr="00484128">
              <w:rPr>
                <w:sz w:val="24"/>
                <w:szCs w:val="24"/>
              </w:rPr>
              <w:t>13:15 - 14:00</w:t>
            </w:r>
          </w:p>
        </w:tc>
        <w:tc>
          <w:tcPr>
            <w:tcW w:w="4836" w:type="dxa"/>
          </w:tcPr>
          <w:p w:rsidR="00472BE6" w:rsidRPr="00484128" w:rsidRDefault="00303EF7" w:rsidP="003A0ADA">
            <w:pPr>
              <w:jc w:val="both"/>
              <w:rPr>
                <w:sz w:val="24"/>
                <w:szCs w:val="24"/>
              </w:rPr>
            </w:pPr>
            <w:r w:rsidRPr="00484128">
              <w:rPr>
                <w:sz w:val="24"/>
                <w:szCs w:val="24"/>
              </w:rPr>
              <w:t xml:space="preserve">La paysannerie face aux accaparements de terre: cas de Prévoyance et de </w:t>
            </w:r>
            <w:proofErr w:type="spellStart"/>
            <w:r w:rsidRPr="00484128">
              <w:rPr>
                <w:sz w:val="24"/>
                <w:szCs w:val="24"/>
              </w:rPr>
              <w:t>Caracol</w:t>
            </w:r>
            <w:proofErr w:type="spellEnd"/>
            <w:r w:rsidRPr="00484128">
              <w:rPr>
                <w:sz w:val="24"/>
                <w:szCs w:val="24"/>
              </w:rPr>
              <w:t xml:space="preserve"> ou Ile-à-Vache</w:t>
            </w:r>
          </w:p>
        </w:tc>
        <w:tc>
          <w:tcPr>
            <w:tcW w:w="3192" w:type="dxa"/>
          </w:tcPr>
          <w:p w:rsidR="00636B0E" w:rsidRDefault="00636B0E" w:rsidP="00636B0E">
            <w:pPr>
              <w:jc w:val="both"/>
              <w:rPr>
                <w:sz w:val="24"/>
                <w:szCs w:val="24"/>
              </w:rPr>
            </w:pPr>
            <w:r>
              <w:rPr>
                <w:sz w:val="24"/>
                <w:szCs w:val="24"/>
              </w:rPr>
              <w:t xml:space="preserve">- </w:t>
            </w:r>
            <w:proofErr w:type="spellStart"/>
            <w:r w:rsidR="00DC44A7">
              <w:rPr>
                <w:sz w:val="24"/>
                <w:szCs w:val="24"/>
              </w:rPr>
              <w:t>Wilnaire</w:t>
            </w:r>
            <w:proofErr w:type="spellEnd"/>
            <w:r w:rsidR="00DC44A7">
              <w:rPr>
                <w:sz w:val="24"/>
                <w:szCs w:val="24"/>
              </w:rPr>
              <w:t xml:space="preserve"> Désarmes (</w:t>
            </w:r>
            <w:r w:rsidR="00303EF7" w:rsidRPr="00484128">
              <w:rPr>
                <w:sz w:val="24"/>
                <w:szCs w:val="24"/>
              </w:rPr>
              <w:t>CDPS</w:t>
            </w:r>
            <w:r w:rsidR="00DC44A7">
              <w:rPr>
                <w:sz w:val="24"/>
                <w:szCs w:val="24"/>
              </w:rPr>
              <w:t>)</w:t>
            </w:r>
            <w:r w:rsidR="00303EF7" w:rsidRPr="00484128">
              <w:rPr>
                <w:sz w:val="24"/>
                <w:szCs w:val="24"/>
              </w:rPr>
              <w:t xml:space="preserve">  </w:t>
            </w:r>
          </w:p>
          <w:p w:rsidR="00472BE6" w:rsidRPr="00484128" w:rsidRDefault="00636B0E" w:rsidP="00636B0E">
            <w:pPr>
              <w:rPr>
                <w:sz w:val="24"/>
                <w:szCs w:val="24"/>
              </w:rPr>
            </w:pPr>
            <w:r>
              <w:rPr>
                <w:sz w:val="24"/>
                <w:szCs w:val="24"/>
              </w:rPr>
              <w:t xml:space="preserve">- </w:t>
            </w:r>
            <w:r w:rsidR="00DC44A7">
              <w:rPr>
                <w:sz w:val="24"/>
                <w:szCs w:val="24"/>
              </w:rPr>
              <w:t xml:space="preserve">Josaphat </w:t>
            </w:r>
            <w:proofErr w:type="spellStart"/>
            <w:r w:rsidR="00DC44A7">
              <w:rPr>
                <w:sz w:val="24"/>
                <w:szCs w:val="24"/>
              </w:rPr>
              <w:t>Antonéus</w:t>
            </w:r>
            <w:proofErr w:type="spellEnd"/>
            <w:r w:rsidR="00DC44A7">
              <w:rPr>
                <w:sz w:val="24"/>
                <w:szCs w:val="24"/>
              </w:rPr>
              <w:t xml:space="preserve"> (</w:t>
            </w:r>
            <w:r w:rsidR="00303EF7" w:rsidRPr="00484128">
              <w:rPr>
                <w:sz w:val="24"/>
                <w:szCs w:val="24"/>
              </w:rPr>
              <w:t>KPSKBM</w:t>
            </w:r>
            <w:r w:rsidR="00DC44A7">
              <w:rPr>
                <w:sz w:val="24"/>
                <w:szCs w:val="24"/>
              </w:rPr>
              <w:t>)</w:t>
            </w:r>
          </w:p>
        </w:tc>
      </w:tr>
      <w:tr w:rsidR="00472BE6" w:rsidRPr="00484128" w:rsidTr="00B93602">
        <w:tc>
          <w:tcPr>
            <w:tcW w:w="1548" w:type="dxa"/>
          </w:tcPr>
          <w:p w:rsidR="00472BE6" w:rsidRPr="00484128" w:rsidRDefault="00A4365E" w:rsidP="003A0ADA">
            <w:pPr>
              <w:jc w:val="both"/>
              <w:rPr>
                <w:sz w:val="24"/>
                <w:szCs w:val="24"/>
              </w:rPr>
            </w:pPr>
            <w:r w:rsidRPr="00484128">
              <w:rPr>
                <w:sz w:val="24"/>
                <w:szCs w:val="24"/>
              </w:rPr>
              <w:t>14:00 - 14:45</w:t>
            </w:r>
          </w:p>
        </w:tc>
        <w:tc>
          <w:tcPr>
            <w:tcW w:w="4836" w:type="dxa"/>
          </w:tcPr>
          <w:p w:rsidR="00472BE6" w:rsidRPr="00484128" w:rsidRDefault="00A4365E" w:rsidP="003A0ADA">
            <w:pPr>
              <w:jc w:val="both"/>
              <w:rPr>
                <w:sz w:val="24"/>
                <w:szCs w:val="24"/>
              </w:rPr>
            </w:pPr>
            <w:r w:rsidRPr="00484128">
              <w:rPr>
                <w:sz w:val="24"/>
                <w:szCs w:val="24"/>
              </w:rPr>
              <w:t>Commentaires, questions, réponses</w:t>
            </w:r>
          </w:p>
        </w:tc>
        <w:tc>
          <w:tcPr>
            <w:tcW w:w="3192" w:type="dxa"/>
          </w:tcPr>
          <w:p w:rsidR="00472BE6" w:rsidRPr="00484128" w:rsidRDefault="00A4365E" w:rsidP="003A0ADA">
            <w:pPr>
              <w:jc w:val="both"/>
              <w:rPr>
                <w:sz w:val="24"/>
                <w:szCs w:val="24"/>
              </w:rPr>
            </w:pPr>
            <w:r w:rsidRPr="00484128">
              <w:rPr>
                <w:sz w:val="24"/>
                <w:szCs w:val="24"/>
              </w:rPr>
              <w:t>Modérateur</w:t>
            </w:r>
          </w:p>
        </w:tc>
      </w:tr>
      <w:tr w:rsidR="00A4365E" w:rsidRPr="00484128" w:rsidTr="00B93602">
        <w:tc>
          <w:tcPr>
            <w:tcW w:w="1548" w:type="dxa"/>
          </w:tcPr>
          <w:p w:rsidR="00A4365E" w:rsidRPr="00484128" w:rsidRDefault="00A4365E" w:rsidP="003A0ADA">
            <w:pPr>
              <w:jc w:val="both"/>
              <w:rPr>
                <w:sz w:val="24"/>
                <w:szCs w:val="24"/>
              </w:rPr>
            </w:pPr>
            <w:r w:rsidRPr="00484128">
              <w:rPr>
                <w:sz w:val="24"/>
                <w:szCs w:val="24"/>
              </w:rPr>
              <w:t>14:45 - 15:00</w:t>
            </w:r>
          </w:p>
        </w:tc>
        <w:tc>
          <w:tcPr>
            <w:tcW w:w="4836" w:type="dxa"/>
          </w:tcPr>
          <w:p w:rsidR="00A4365E" w:rsidRPr="00484128" w:rsidRDefault="00A4365E" w:rsidP="003A0ADA">
            <w:pPr>
              <w:jc w:val="both"/>
              <w:rPr>
                <w:sz w:val="24"/>
                <w:szCs w:val="24"/>
              </w:rPr>
            </w:pPr>
            <w:r w:rsidRPr="00484128">
              <w:rPr>
                <w:sz w:val="24"/>
                <w:szCs w:val="24"/>
              </w:rPr>
              <w:t xml:space="preserve">Clôture / </w:t>
            </w:r>
            <w:r w:rsidR="004147A7">
              <w:rPr>
                <w:sz w:val="24"/>
                <w:szCs w:val="24"/>
              </w:rPr>
              <w:t>Repas</w:t>
            </w:r>
          </w:p>
        </w:tc>
        <w:tc>
          <w:tcPr>
            <w:tcW w:w="3192" w:type="dxa"/>
          </w:tcPr>
          <w:p w:rsidR="00A4365E" w:rsidRPr="00484128" w:rsidRDefault="000073F9" w:rsidP="003A0ADA">
            <w:pPr>
              <w:jc w:val="both"/>
              <w:rPr>
                <w:sz w:val="24"/>
                <w:szCs w:val="24"/>
              </w:rPr>
            </w:pPr>
            <w:r>
              <w:rPr>
                <w:sz w:val="24"/>
                <w:szCs w:val="24"/>
              </w:rPr>
              <w:t xml:space="preserve">Marc-Arthur Fils-Aimé, </w:t>
            </w:r>
            <w:r w:rsidR="00484128">
              <w:rPr>
                <w:sz w:val="24"/>
                <w:szCs w:val="24"/>
              </w:rPr>
              <w:t>PAPDA</w:t>
            </w:r>
          </w:p>
        </w:tc>
      </w:tr>
    </w:tbl>
    <w:p w:rsidR="00B93602" w:rsidRPr="00484128" w:rsidRDefault="00B93602" w:rsidP="003A0ADA">
      <w:pPr>
        <w:jc w:val="both"/>
        <w:rPr>
          <w:sz w:val="24"/>
          <w:szCs w:val="24"/>
        </w:rPr>
      </w:pPr>
    </w:p>
    <w:sectPr w:rsidR="00B93602" w:rsidRPr="00484128" w:rsidSect="009F4D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A079F"/>
    <w:multiLevelType w:val="hybridMultilevel"/>
    <w:tmpl w:val="14F41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F06DC"/>
    <w:multiLevelType w:val="hybridMultilevel"/>
    <w:tmpl w:val="BD12E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74491"/>
    <w:multiLevelType w:val="hybridMultilevel"/>
    <w:tmpl w:val="52C84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6867A7"/>
    <w:multiLevelType w:val="hybridMultilevel"/>
    <w:tmpl w:val="8D34A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hyphenationZone w:val="425"/>
  <w:characterSpacingControl w:val="doNotCompress"/>
  <w:compat>
    <w:useFELayout/>
  </w:compat>
  <w:rsids>
    <w:rsidRoot w:val="00610140"/>
    <w:rsid w:val="0000139C"/>
    <w:rsid w:val="000024B3"/>
    <w:rsid w:val="000040FB"/>
    <w:rsid w:val="000042DF"/>
    <w:rsid w:val="000064C2"/>
    <w:rsid w:val="000073F9"/>
    <w:rsid w:val="00010CE7"/>
    <w:rsid w:val="00011090"/>
    <w:rsid w:val="0001334F"/>
    <w:rsid w:val="00013565"/>
    <w:rsid w:val="0001568A"/>
    <w:rsid w:val="0001574D"/>
    <w:rsid w:val="00015ADD"/>
    <w:rsid w:val="00017F33"/>
    <w:rsid w:val="00020CC1"/>
    <w:rsid w:val="00022B2C"/>
    <w:rsid w:val="00024B8D"/>
    <w:rsid w:val="00030D7B"/>
    <w:rsid w:val="00031368"/>
    <w:rsid w:val="000317C4"/>
    <w:rsid w:val="000325A3"/>
    <w:rsid w:val="000331BC"/>
    <w:rsid w:val="00035363"/>
    <w:rsid w:val="0003718A"/>
    <w:rsid w:val="00040AE6"/>
    <w:rsid w:val="00041816"/>
    <w:rsid w:val="000439A0"/>
    <w:rsid w:val="00046B93"/>
    <w:rsid w:val="00047276"/>
    <w:rsid w:val="00047F0F"/>
    <w:rsid w:val="00056234"/>
    <w:rsid w:val="00056C42"/>
    <w:rsid w:val="00057976"/>
    <w:rsid w:val="00060079"/>
    <w:rsid w:val="000632B8"/>
    <w:rsid w:val="0006571B"/>
    <w:rsid w:val="000706BB"/>
    <w:rsid w:val="000712DF"/>
    <w:rsid w:val="0007161F"/>
    <w:rsid w:val="00072365"/>
    <w:rsid w:val="00074B97"/>
    <w:rsid w:val="00075375"/>
    <w:rsid w:val="000768A5"/>
    <w:rsid w:val="00081AB0"/>
    <w:rsid w:val="00082883"/>
    <w:rsid w:val="00084565"/>
    <w:rsid w:val="000862D5"/>
    <w:rsid w:val="00087A59"/>
    <w:rsid w:val="00091B57"/>
    <w:rsid w:val="0009289A"/>
    <w:rsid w:val="00095C77"/>
    <w:rsid w:val="00095E69"/>
    <w:rsid w:val="00096932"/>
    <w:rsid w:val="00096F82"/>
    <w:rsid w:val="00097354"/>
    <w:rsid w:val="000A1041"/>
    <w:rsid w:val="000A21AC"/>
    <w:rsid w:val="000A408D"/>
    <w:rsid w:val="000A5CE0"/>
    <w:rsid w:val="000A7A1D"/>
    <w:rsid w:val="000B15EE"/>
    <w:rsid w:val="000B46A3"/>
    <w:rsid w:val="000C666A"/>
    <w:rsid w:val="000C66C9"/>
    <w:rsid w:val="000C6781"/>
    <w:rsid w:val="000C6A1A"/>
    <w:rsid w:val="000C755D"/>
    <w:rsid w:val="000D0288"/>
    <w:rsid w:val="000D1495"/>
    <w:rsid w:val="000D176E"/>
    <w:rsid w:val="000D1A4A"/>
    <w:rsid w:val="000D33BB"/>
    <w:rsid w:val="000D341C"/>
    <w:rsid w:val="000D4E1F"/>
    <w:rsid w:val="000D4F88"/>
    <w:rsid w:val="000D5BD4"/>
    <w:rsid w:val="000D6EF8"/>
    <w:rsid w:val="000D6F10"/>
    <w:rsid w:val="000D77B9"/>
    <w:rsid w:val="000E05E3"/>
    <w:rsid w:val="000E05F1"/>
    <w:rsid w:val="000E0C35"/>
    <w:rsid w:val="000E147E"/>
    <w:rsid w:val="000E1F45"/>
    <w:rsid w:val="000E29F9"/>
    <w:rsid w:val="000E38E1"/>
    <w:rsid w:val="000E4923"/>
    <w:rsid w:val="000E4B08"/>
    <w:rsid w:val="000E4D0E"/>
    <w:rsid w:val="000E717D"/>
    <w:rsid w:val="000E75A0"/>
    <w:rsid w:val="000F3A51"/>
    <w:rsid w:val="000F436A"/>
    <w:rsid w:val="000F545C"/>
    <w:rsid w:val="000F74F7"/>
    <w:rsid w:val="000F75B5"/>
    <w:rsid w:val="000F7B53"/>
    <w:rsid w:val="001000E0"/>
    <w:rsid w:val="0010093B"/>
    <w:rsid w:val="00101194"/>
    <w:rsid w:val="001027A3"/>
    <w:rsid w:val="00105E89"/>
    <w:rsid w:val="0010771D"/>
    <w:rsid w:val="00107F6A"/>
    <w:rsid w:val="001100B8"/>
    <w:rsid w:val="00110580"/>
    <w:rsid w:val="00111B52"/>
    <w:rsid w:val="00112CC9"/>
    <w:rsid w:val="0011336A"/>
    <w:rsid w:val="00113995"/>
    <w:rsid w:val="00113E1B"/>
    <w:rsid w:val="00114DDD"/>
    <w:rsid w:val="00115BA7"/>
    <w:rsid w:val="00115D66"/>
    <w:rsid w:val="001166C5"/>
    <w:rsid w:val="00116848"/>
    <w:rsid w:val="001212B4"/>
    <w:rsid w:val="00121378"/>
    <w:rsid w:val="00121E07"/>
    <w:rsid w:val="0012332D"/>
    <w:rsid w:val="00124D38"/>
    <w:rsid w:val="00125188"/>
    <w:rsid w:val="00125410"/>
    <w:rsid w:val="00126032"/>
    <w:rsid w:val="0012688B"/>
    <w:rsid w:val="001272FE"/>
    <w:rsid w:val="0013066F"/>
    <w:rsid w:val="001318E7"/>
    <w:rsid w:val="00133709"/>
    <w:rsid w:val="001358F8"/>
    <w:rsid w:val="001435AF"/>
    <w:rsid w:val="0014400E"/>
    <w:rsid w:val="00146BBC"/>
    <w:rsid w:val="00150705"/>
    <w:rsid w:val="00152D82"/>
    <w:rsid w:val="00153A93"/>
    <w:rsid w:val="00154A44"/>
    <w:rsid w:val="00154FF4"/>
    <w:rsid w:val="00157F83"/>
    <w:rsid w:val="0016020D"/>
    <w:rsid w:val="00160DE4"/>
    <w:rsid w:val="0016324F"/>
    <w:rsid w:val="00163FDA"/>
    <w:rsid w:val="00166B26"/>
    <w:rsid w:val="00167405"/>
    <w:rsid w:val="0017058B"/>
    <w:rsid w:val="00170A4D"/>
    <w:rsid w:val="00170ACC"/>
    <w:rsid w:val="00171A23"/>
    <w:rsid w:val="00171A39"/>
    <w:rsid w:val="0017574D"/>
    <w:rsid w:val="00177B0A"/>
    <w:rsid w:val="0018440C"/>
    <w:rsid w:val="001853FB"/>
    <w:rsid w:val="00187790"/>
    <w:rsid w:val="00190476"/>
    <w:rsid w:val="00191BDB"/>
    <w:rsid w:val="00192A16"/>
    <w:rsid w:val="00195133"/>
    <w:rsid w:val="00195237"/>
    <w:rsid w:val="00195D24"/>
    <w:rsid w:val="00196D72"/>
    <w:rsid w:val="00197897"/>
    <w:rsid w:val="001A18DA"/>
    <w:rsid w:val="001A23C5"/>
    <w:rsid w:val="001A4165"/>
    <w:rsid w:val="001A4A97"/>
    <w:rsid w:val="001A53E7"/>
    <w:rsid w:val="001A54AE"/>
    <w:rsid w:val="001A6546"/>
    <w:rsid w:val="001A7979"/>
    <w:rsid w:val="001B07EE"/>
    <w:rsid w:val="001B0B93"/>
    <w:rsid w:val="001B14AA"/>
    <w:rsid w:val="001B3912"/>
    <w:rsid w:val="001B5CD3"/>
    <w:rsid w:val="001B6B96"/>
    <w:rsid w:val="001B7915"/>
    <w:rsid w:val="001C10B1"/>
    <w:rsid w:val="001C132F"/>
    <w:rsid w:val="001C2B20"/>
    <w:rsid w:val="001C3078"/>
    <w:rsid w:val="001C4FA3"/>
    <w:rsid w:val="001C531D"/>
    <w:rsid w:val="001C6534"/>
    <w:rsid w:val="001C6960"/>
    <w:rsid w:val="001C6ECB"/>
    <w:rsid w:val="001D03FC"/>
    <w:rsid w:val="001D1154"/>
    <w:rsid w:val="001D1C9A"/>
    <w:rsid w:val="001D32DD"/>
    <w:rsid w:val="001D3911"/>
    <w:rsid w:val="001D520F"/>
    <w:rsid w:val="001D58DB"/>
    <w:rsid w:val="001D6956"/>
    <w:rsid w:val="001E521E"/>
    <w:rsid w:val="001F019A"/>
    <w:rsid w:val="001F123F"/>
    <w:rsid w:val="001F6296"/>
    <w:rsid w:val="001F76E5"/>
    <w:rsid w:val="001F7EFB"/>
    <w:rsid w:val="00204963"/>
    <w:rsid w:val="00205234"/>
    <w:rsid w:val="002053E6"/>
    <w:rsid w:val="00205D7C"/>
    <w:rsid w:val="00206F3F"/>
    <w:rsid w:val="00207ACE"/>
    <w:rsid w:val="00210A4B"/>
    <w:rsid w:val="00215CB4"/>
    <w:rsid w:val="002168B1"/>
    <w:rsid w:val="002168E7"/>
    <w:rsid w:val="00216B52"/>
    <w:rsid w:val="00217BD8"/>
    <w:rsid w:val="00217EE7"/>
    <w:rsid w:val="00220112"/>
    <w:rsid w:val="00220789"/>
    <w:rsid w:val="002210A5"/>
    <w:rsid w:val="00221945"/>
    <w:rsid w:val="0022283E"/>
    <w:rsid w:val="00224A8C"/>
    <w:rsid w:val="002250D5"/>
    <w:rsid w:val="002258A1"/>
    <w:rsid w:val="00225B4A"/>
    <w:rsid w:val="00225D67"/>
    <w:rsid w:val="00230568"/>
    <w:rsid w:val="002309F9"/>
    <w:rsid w:val="00230AD7"/>
    <w:rsid w:val="00232712"/>
    <w:rsid w:val="00234660"/>
    <w:rsid w:val="0023594C"/>
    <w:rsid w:val="0024140B"/>
    <w:rsid w:val="002415C0"/>
    <w:rsid w:val="00242B51"/>
    <w:rsid w:val="00243271"/>
    <w:rsid w:val="00243C50"/>
    <w:rsid w:val="00243E83"/>
    <w:rsid w:val="00245FE0"/>
    <w:rsid w:val="00247241"/>
    <w:rsid w:val="00247B58"/>
    <w:rsid w:val="00251116"/>
    <w:rsid w:val="002514E6"/>
    <w:rsid w:val="002525F7"/>
    <w:rsid w:val="00255047"/>
    <w:rsid w:val="0025526E"/>
    <w:rsid w:val="00266876"/>
    <w:rsid w:val="00267192"/>
    <w:rsid w:val="002700F9"/>
    <w:rsid w:val="0027318D"/>
    <w:rsid w:val="0027338B"/>
    <w:rsid w:val="00275B32"/>
    <w:rsid w:val="00276862"/>
    <w:rsid w:val="002772C0"/>
    <w:rsid w:val="00282592"/>
    <w:rsid w:val="00283F8B"/>
    <w:rsid w:val="00284C32"/>
    <w:rsid w:val="0028515A"/>
    <w:rsid w:val="00285EF7"/>
    <w:rsid w:val="002868AD"/>
    <w:rsid w:val="0028780D"/>
    <w:rsid w:val="00290AD8"/>
    <w:rsid w:val="00290EC2"/>
    <w:rsid w:val="00291DBC"/>
    <w:rsid w:val="0029370A"/>
    <w:rsid w:val="00294435"/>
    <w:rsid w:val="0029529B"/>
    <w:rsid w:val="00295B62"/>
    <w:rsid w:val="002A16C4"/>
    <w:rsid w:val="002A4BE1"/>
    <w:rsid w:val="002A5190"/>
    <w:rsid w:val="002A5826"/>
    <w:rsid w:val="002A6FC4"/>
    <w:rsid w:val="002B0DBA"/>
    <w:rsid w:val="002B2DAF"/>
    <w:rsid w:val="002B6754"/>
    <w:rsid w:val="002B7972"/>
    <w:rsid w:val="002B7BB8"/>
    <w:rsid w:val="002C0091"/>
    <w:rsid w:val="002C1CE7"/>
    <w:rsid w:val="002C217E"/>
    <w:rsid w:val="002C2ACC"/>
    <w:rsid w:val="002D03EF"/>
    <w:rsid w:val="002D36EF"/>
    <w:rsid w:val="002D66A3"/>
    <w:rsid w:val="002E0CAE"/>
    <w:rsid w:val="002E244C"/>
    <w:rsid w:val="002E2EBE"/>
    <w:rsid w:val="002E3698"/>
    <w:rsid w:val="002E3B4E"/>
    <w:rsid w:val="002E41F1"/>
    <w:rsid w:val="002E4389"/>
    <w:rsid w:val="002E4AEC"/>
    <w:rsid w:val="002E4EDF"/>
    <w:rsid w:val="002E7DA1"/>
    <w:rsid w:val="002F08B9"/>
    <w:rsid w:val="002F1F3F"/>
    <w:rsid w:val="002F37E9"/>
    <w:rsid w:val="002F3AD5"/>
    <w:rsid w:val="002F4ACA"/>
    <w:rsid w:val="002F572B"/>
    <w:rsid w:val="002F5A12"/>
    <w:rsid w:val="002F6FFD"/>
    <w:rsid w:val="002F7F56"/>
    <w:rsid w:val="0030010A"/>
    <w:rsid w:val="003007CE"/>
    <w:rsid w:val="00301372"/>
    <w:rsid w:val="00301EEB"/>
    <w:rsid w:val="00303CA4"/>
    <w:rsid w:val="00303EF7"/>
    <w:rsid w:val="00305E79"/>
    <w:rsid w:val="003075D7"/>
    <w:rsid w:val="00311B08"/>
    <w:rsid w:val="00312F89"/>
    <w:rsid w:val="00315131"/>
    <w:rsid w:val="00316B01"/>
    <w:rsid w:val="00317056"/>
    <w:rsid w:val="003217EE"/>
    <w:rsid w:val="00323564"/>
    <w:rsid w:val="00325F60"/>
    <w:rsid w:val="00327ACD"/>
    <w:rsid w:val="00330A2D"/>
    <w:rsid w:val="0033295C"/>
    <w:rsid w:val="003329A9"/>
    <w:rsid w:val="003334F6"/>
    <w:rsid w:val="003347A2"/>
    <w:rsid w:val="00334887"/>
    <w:rsid w:val="00334F14"/>
    <w:rsid w:val="00335835"/>
    <w:rsid w:val="00336B8D"/>
    <w:rsid w:val="00340095"/>
    <w:rsid w:val="00342522"/>
    <w:rsid w:val="00342E5E"/>
    <w:rsid w:val="00342E88"/>
    <w:rsid w:val="00343E01"/>
    <w:rsid w:val="00346B67"/>
    <w:rsid w:val="003503D1"/>
    <w:rsid w:val="00350BDB"/>
    <w:rsid w:val="00357A06"/>
    <w:rsid w:val="00357E79"/>
    <w:rsid w:val="00362B87"/>
    <w:rsid w:val="0036555C"/>
    <w:rsid w:val="00365689"/>
    <w:rsid w:val="0036718F"/>
    <w:rsid w:val="0037002A"/>
    <w:rsid w:val="00370950"/>
    <w:rsid w:val="003715F9"/>
    <w:rsid w:val="0037292B"/>
    <w:rsid w:val="00373174"/>
    <w:rsid w:val="00373F07"/>
    <w:rsid w:val="00374A8E"/>
    <w:rsid w:val="00375026"/>
    <w:rsid w:val="00375966"/>
    <w:rsid w:val="00375972"/>
    <w:rsid w:val="003760B0"/>
    <w:rsid w:val="00376873"/>
    <w:rsid w:val="0038149B"/>
    <w:rsid w:val="00382E96"/>
    <w:rsid w:val="0038782A"/>
    <w:rsid w:val="00387879"/>
    <w:rsid w:val="003919B4"/>
    <w:rsid w:val="00392206"/>
    <w:rsid w:val="003930B7"/>
    <w:rsid w:val="003935A7"/>
    <w:rsid w:val="00393B0D"/>
    <w:rsid w:val="00397AB8"/>
    <w:rsid w:val="003A0060"/>
    <w:rsid w:val="003A0ADA"/>
    <w:rsid w:val="003A239D"/>
    <w:rsid w:val="003A30E2"/>
    <w:rsid w:val="003A43A5"/>
    <w:rsid w:val="003A60AB"/>
    <w:rsid w:val="003A6B4E"/>
    <w:rsid w:val="003A7400"/>
    <w:rsid w:val="003B39D1"/>
    <w:rsid w:val="003B494D"/>
    <w:rsid w:val="003B4BF4"/>
    <w:rsid w:val="003C24FF"/>
    <w:rsid w:val="003C2EA5"/>
    <w:rsid w:val="003C2FC8"/>
    <w:rsid w:val="003C3AA1"/>
    <w:rsid w:val="003C4A78"/>
    <w:rsid w:val="003C607C"/>
    <w:rsid w:val="003C6C67"/>
    <w:rsid w:val="003D2794"/>
    <w:rsid w:val="003D4B48"/>
    <w:rsid w:val="003E1482"/>
    <w:rsid w:val="003E3762"/>
    <w:rsid w:val="003E3E5C"/>
    <w:rsid w:val="003E3FA6"/>
    <w:rsid w:val="003E517A"/>
    <w:rsid w:val="003E7E8F"/>
    <w:rsid w:val="003E7E91"/>
    <w:rsid w:val="003F3076"/>
    <w:rsid w:val="003F4DBE"/>
    <w:rsid w:val="003F4EC6"/>
    <w:rsid w:val="00401048"/>
    <w:rsid w:val="0040169C"/>
    <w:rsid w:val="00401B0C"/>
    <w:rsid w:val="004025C8"/>
    <w:rsid w:val="004027A3"/>
    <w:rsid w:val="00402A9D"/>
    <w:rsid w:val="004040CA"/>
    <w:rsid w:val="0040530A"/>
    <w:rsid w:val="00405EE5"/>
    <w:rsid w:val="0041001B"/>
    <w:rsid w:val="00410063"/>
    <w:rsid w:val="004109B7"/>
    <w:rsid w:val="00410B60"/>
    <w:rsid w:val="00411B8B"/>
    <w:rsid w:val="004147A7"/>
    <w:rsid w:val="0041627C"/>
    <w:rsid w:val="004164BB"/>
    <w:rsid w:val="00420C77"/>
    <w:rsid w:val="00422DF6"/>
    <w:rsid w:val="00424EC3"/>
    <w:rsid w:val="00425E7E"/>
    <w:rsid w:val="0043002B"/>
    <w:rsid w:val="00432C81"/>
    <w:rsid w:val="0044304A"/>
    <w:rsid w:val="0044364A"/>
    <w:rsid w:val="00444920"/>
    <w:rsid w:val="004450C1"/>
    <w:rsid w:val="004459A5"/>
    <w:rsid w:val="004479FC"/>
    <w:rsid w:val="00450023"/>
    <w:rsid w:val="00452A6C"/>
    <w:rsid w:val="00453803"/>
    <w:rsid w:val="0045574B"/>
    <w:rsid w:val="00457682"/>
    <w:rsid w:val="00460093"/>
    <w:rsid w:val="0046255C"/>
    <w:rsid w:val="0046323A"/>
    <w:rsid w:val="00465C87"/>
    <w:rsid w:val="00465FE4"/>
    <w:rsid w:val="00466CFE"/>
    <w:rsid w:val="004712FF"/>
    <w:rsid w:val="00472BE6"/>
    <w:rsid w:val="00472E27"/>
    <w:rsid w:val="004732EE"/>
    <w:rsid w:val="004756BB"/>
    <w:rsid w:val="00480E6B"/>
    <w:rsid w:val="004814B1"/>
    <w:rsid w:val="00481939"/>
    <w:rsid w:val="00483066"/>
    <w:rsid w:val="00483CB4"/>
    <w:rsid w:val="00484128"/>
    <w:rsid w:val="00490E73"/>
    <w:rsid w:val="004920B5"/>
    <w:rsid w:val="00492373"/>
    <w:rsid w:val="00492739"/>
    <w:rsid w:val="00493C6A"/>
    <w:rsid w:val="004A2171"/>
    <w:rsid w:val="004A3A3A"/>
    <w:rsid w:val="004A59C2"/>
    <w:rsid w:val="004A61CA"/>
    <w:rsid w:val="004A6E4C"/>
    <w:rsid w:val="004A765D"/>
    <w:rsid w:val="004B0279"/>
    <w:rsid w:val="004B08C6"/>
    <w:rsid w:val="004B18B8"/>
    <w:rsid w:val="004B2263"/>
    <w:rsid w:val="004B2B22"/>
    <w:rsid w:val="004B3339"/>
    <w:rsid w:val="004B3F02"/>
    <w:rsid w:val="004B4E96"/>
    <w:rsid w:val="004B644F"/>
    <w:rsid w:val="004B6ABD"/>
    <w:rsid w:val="004C2485"/>
    <w:rsid w:val="004C2D56"/>
    <w:rsid w:val="004C7C69"/>
    <w:rsid w:val="004D2886"/>
    <w:rsid w:val="004D5BA1"/>
    <w:rsid w:val="004E20B6"/>
    <w:rsid w:val="004F116E"/>
    <w:rsid w:val="004F4140"/>
    <w:rsid w:val="004F41A5"/>
    <w:rsid w:val="004F541D"/>
    <w:rsid w:val="004F71A2"/>
    <w:rsid w:val="0050023E"/>
    <w:rsid w:val="00500EE5"/>
    <w:rsid w:val="005011B2"/>
    <w:rsid w:val="00501563"/>
    <w:rsid w:val="0051103D"/>
    <w:rsid w:val="00512899"/>
    <w:rsid w:val="00513FEF"/>
    <w:rsid w:val="00516BF6"/>
    <w:rsid w:val="00516E3A"/>
    <w:rsid w:val="00520139"/>
    <w:rsid w:val="0052149E"/>
    <w:rsid w:val="00521844"/>
    <w:rsid w:val="00522EA8"/>
    <w:rsid w:val="0052471C"/>
    <w:rsid w:val="0052489D"/>
    <w:rsid w:val="00525F5E"/>
    <w:rsid w:val="005310B3"/>
    <w:rsid w:val="005328C7"/>
    <w:rsid w:val="00534DD8"/>
    <w:rsid w:val="00537CB8"/>
    <w:rsid w:val="005406AC"/>
    <w:rsid w:val="00546203"/>
    <w:rsid w:val="00554ECD"/>
    <w:rsid w:val="005553CE"/>
    <w:rsid w:val="00556370"/>
    <w:rsid w:val="005570EC"/>
    <w:rsid w:val="00557580"/>
    <w:rsid w:val="005577ED"/>
    <w:rsid w:val="005605AC"/>
    <w:rsid w:val="0056145C"/>
    <w:rsid w:val="005646D8"/>
    <w:rsid w:val="0056744D"/>
    <w:rsid w:val="0057063B"/>
    <w:rsid w:val="005734CA"/>
    <w:rsid w:val="00574A60"/>
    <w:rsid w:val="00575E2B"/>
    <w:rsid w:val="0057747F"/>
    <w:rsid w:val="005800A1"/>
    <w:rsid w:val="005801BE"/>
    <w:rsid w:val="0058079C"/>
    <w:rsid w:val="00581CD3"/>
    <w:rsid w:val="00582799"/>
    <w:rsid w:val="00582ACB"/>
    <w:rsid w:val="0058325E"/>
    <w:rsid w:val="00583DA2"/>
    <w:rsid w:val="005852D2"/>
    <w:rsid w:val="0058572A"/>
    <w:rsid w:val="00585C0F"/>
    <w:rsid w:val="00586F47"/>
    <w:rsid w:val="00590D1C"/>
    <w:rsid w:val="005914F0"/>
    <w:rsid w:val="005936B2"/>
    <w:rsid w:val="00594F9E"/>
    <w:rsid w:val="00596894"/>
    <w:rsid w:val="005A22A1"/>
    <w:rsid w:val="005A2DB4"/>
    <w:rsid w:val="005A30B4"/>
    <w:rsid w:val="005A3B94"/>
    <w:rsid w:val="005A6220"/>
    <w:rsid w:val="005A6689"/>
    <w:rsid w:val="005A6E13"/>
    <w:rsid w:val="005A7BB8"/>
    <w:rsid w:val="005B0904"/>
    <w:rsid w:val="005B1266"/>
    <w:rsid w:val="005B14A3"/>
    <w:rsid w:val="005B20BB"/>
    <w:rsid w:val="005B4B91"/>
    <w:rsid w:val="005B5D46"/>
    <w:rsid w:val="005C0D66"/>
    <w:rsid w:val="005C1389"/>
    <w:rsid w:val="005C2DF5"/>
    <w:rsid w:val="005C74FE"/>
    <w:rsid w:val="005D0343"/>
    <w:rsid w:val="005D07A7"/>
    <w:rsid w:val="005D4E5A"/>
    <w:rsid w:val="005D7675"/>
    <w:rsid w:val="005E2898"/>
    <w:rsid w:val="005E36E2"/>
    <w:rsid w:val="005E5488"/>
    <w:rsid w:val="005E5BFC"/>
    <w:rsid w:val="005F681E"/>
    <w:rsid w:val="005F69D2"/>
    <w:rsid w:val="005F6FDD"/>
    <w:rsid w:val="006005D7"/>
    <w:rsid w:val="00603157"/>
    <w:rsid w:val="006060C5"/>
    <w:rsid w:val="00610140"/>
    <w:rsid w:val="00610B04"/>
    <w:rsid w:val="00610EE9"/>
    <w:rsid w:val="00611825"/>
    <w:rsid w:val="0061187E"/>
    <w:rsid w:val="006124E4"/>
    <w:rsid w:val="00613C50"/>
    <w:rsid w:val="006176DA"/>
    <w:rsid w:val="006259AE"/>
    <w:rsid w:val="00631CC7"/>
    <w:rsid w:val="00631DE8"/>
    <w:rsid w:val="00633D00"/>
    <w:rsid w:val="006341D5"/>
    <w:rsid w:val="00634787"/>
    <w:rsid w:val="00634963"/>
    <w:rsid w:val="00636B0E"/>
    <w:rsid w:val="00641559"/>
    <w:rsid w:val="006418E3"/>
    <w:rsid w:val="0064331A"/>
    <w:rsid w:val="0064561D"/>
    <w:rsid w:val="00651D36"/>
    <w:rsid w:val="00653078"/>
    <w:rsid w:val="00657053"/>
    <w:rsid w:val="006571BA"/>
    <w:rsid w:val="00657FB0"/>
    <w:rsid w:val="006629C6"/>
    <w:rsid w:val="00664D8C"/>
    <w:rsid w:val="0067033F"/>
    <w:rsid w:val="00670940"/>
    <w:rsid w:val="006726C5"/>
    <w:rsid w:val="00673E6D"/>
    <w:rsid w:val="00675143"/>
    <w:rsid w:val="00675831"/>
    <w:rsid w:val="00675A5F"/>
    <w:rsid w:val="00681A47"/>
    <w:rsid w:val="00681DF1"/>
    <w:rsid w:val="00683D41"/>
    <w:rsid w:val="00683E53"/>
    <w:rsid w:val="006851B1"/>
    <w:rsid w:val="006852CA"/>
    <w:rsid w:val="00693571"/>
    <w:rsid w:val="006936B8"/>
    <w:rsid w:val="006970A1"/>
    <w:rsid w:val="0069791A"/>
    <w:rsid w:val="006A2B34"/>
    <w:rsid w:val="006A5EC7"/>
    <w:rsid w:val="006A5EFD"/>
    <w:rsid w:val="006B1105"/>
    <w:rsid w:val="006B19E3"/>
    <w:rsid w:val="006B25DF"/>
    <w:rsid w:val="006B3DDE"/>
    <w:rsid w:val="006B6167"/>
    <w:rsid w:val="006B6B58"/>
    <w:rsid w:val="006B7814"/>
    <w:rsid w:val="006C151B"/>
    <w:rsid w:val="006C48A3"/>
    <w:rsid w:val="006C6D29"/>
    <w:rsid w:val="006C711A"/>
    <w:rsid w:val="006C7D08"/>
    <w:rsid w:val="006C7FAA"/>
    <w:rsid w:val="006D2105"/>
    <w:rsid w:val="006D6E86"/>
    <w:rsid w:val="006E0559"/>
    <w:rsid w:val="006E0C7C"/>
    <w:rsid w:val="006E0D44"/>
    <w:rsid w:val="006E1C90"/>
    <w:rsid w:val="006E2FD0"/>
    <w:rsid w:val="006E31EE"/>
    <w:rsid w:val="006E4A30"/>
    <w:rsid w:val="006E6A42"/>
    <w:rsid w:val="006E6D3E"/>
    <w:rsid w:val="006F2EA5"/>
    <w:rsid w:val="006F4A40"/>
    <w:rsid w:val="006F5D99"/>
    <w:rsid w:val="006F7F6A"/>
    <w:rsid w:val="00700186"/>
    <w:rsid w:val="00700734"/>
    <w:rsid w:val="00700D05"/>
    <w:rsid w:val="00701FF4"/>
    <w:rsid w:val="00702974"/>
    <w:rsid w:val="00703904"/>
    <w:rsid w:val="00706CB5"/>
    <w:rsid w:val="00707DB3"/>
    <w:rsid w:val="00710D69"/>
    <w:rsid w:val="0071116C"/>
    <w:rsid w:val="007129F8"/>
    <w:rsid w:val="00714D50"/>
    <w:rsid w:val="00717323"/>
    <w:rsid w:val="00717961"/>
    <w:rsid w:val="0072032E"/>
    <w:rsid w:val="007218E8"/>
    <w:rsid w:val="00724126"/>
    <w:rsid w:val="007241FC"/>
    <w:rsid w:val="00724E32"/>
    <w:rsid w:val="00726178"/>
    <w:rsid w:val="00726446"/>
    <w:rsid w:val="007275BC"/>
    <w:rsid w:val="007278A3"/>
    <w:rsid w:val="00730861"/>
    <w:rsid w:val="007313CA"/>
    <w:rsid w:val="00732FF2"/>
    <w:rsid w:val="00736308"/>
    <w:rsid w:val="0073761F"/>
    <w:rsid w:val="00737D93"/>
    <w:rsid w:val="00742959"/>
    <w:rsid w:val="007433CB"/>
    <w:rsid w:val="00744DC8"/>
    <w:rsid w:val="00755F2D"/>
    <w:rsid w:val="00756268"/>
    <w:rsid w:val="007568F4"/>
    <w:rsid w:val="00760480"/>
    <w:rsid w:val="0076217F"/>
    <w:rsid w:val="00762942"/>
    <w:rsid w:val="007631D0"/>
    <w:rsid w:val="00763974"/>
    <w:rsid w:val="00764D47"/>
    <w:rsid w:val="00765A4A"/>
    <w:rsid w:val="00766D65"/>
    <w:rsid w:val="00766E18"/>
    <w:rsid w:val="00771E9C"/>
    <w:rsid w:val="007729E8"/>
    <w:rsid w:val="007732FF"/>
    <w:rsid w:val="00773E99"/>
    <w:rsid w:val="0077450A"/>
    <w:rsid w:val="0077669C"/>
    <w:rsid w:val="00777E12"/>
    <w:rsid w:val="007819B6"/>
    <w:rsid w:val="00785571"/>
    <w:rsid w:val="00785AE8"/>
    <w:rsid w:val="0078601E"/>
    <w:rsid w:val="007925C2"/>
    <w:rsid w:val="00794EED"/>
    <w:rsid w:val="007953E1"/>
    <w:rsid w:val="0079592C"/>
    <w:rsid w:val="00796169"/>
    <w:rsid w:val="00796522"/>
    <w:rsid w:val="00797C59"/>
    <w:rsid w:val="007A0008"/>
    <w:rsid w:val="007A0BFB"/>
    <w:rsid w:val="007A1993"/>
    <w:rsid w:val="007A3051"/>
    <w:rsid w:val="007A38EE"/>
    <w:rsid w:val="007A5B45"/>
    <w:rsid w:val="007A71CA"/>
    <w:rsid w:val="007A720D"/>
    <w:rsid w:val="007B1EC9"/>
    <w:rsid w:val="007B5DBB"/>
    <w:rsid w:val="007B7607"/>
    <w:rsid w:val="007B7987"/>
    <w:rsid w:val="007C14CC"/>
    <w:rsid w:val="007D218B"/>
    <w:rsid w:val="007D2FAB"/>
    <w:rsid w:val="007D5127"/>
    <w:rsid w:val="007D5747"/>
    <w:rsid w:val="007D6EBF"/>
    <w:rsid w:val="007E15B3"/>
    <w:rsid w:val="007E319B"/>
    <w:rsid w:val="007F027C"/>
    <w:rsid w:val="007F39CA"/>
    <w:rsid w:val="007F534D"/>
    <w:rsid w:val="007F6448"/>
    <w:rsid w:val="007F65C9"/>
    <w:rsid w:val="007F6BFF"/>
    <w:rsid w:val="007F6E43"/>
    <w:rsid w:val="00802A2C"/>
    <w:rsid w:val="00802CF4"/>
    <w:rsid w:val="008033C2"/>
    <w:rsid w:val="00803C72"/>
    <w:rsid w:val="00805130"/>
    <w:rsid w:val="00807BA8"/>
    <w:rsid w:val="00810976"/>
    <w:rsid w:val="00811157"/>
    <w:rsid w:val="00811534"/>
    <w:rsid w:val="008115D7"/>
    <w:rsid w:val="00811CCA"/>
    <w:rsid w:val="00817066"/>
    <w:rsid w:val="00821125"/>
    <w:rsid w:val="00821B29"/>
    <w:rsid w:val="0082240F"/>
    <w:rsid w:val="00823132"/>
    <w:rsid w:val="00823696"/>
    <w:rsid w:val="008313E0"/>
    <w:rsid w:val="00831A74"/>
    <w:rsid w:val="00832B95"/>
    <w:rsid w:val="00832F7C"/>
    <w:rsid w:val="0083443C"/>
    <w:rsid w:val="00834F57"/>
    <w:rsid w:val="008373FE"/>
    <w:rsid w:val="008401AD"/>
    <w:rsid w:val="00840844"/>
    <w:rsid w:val="00841556"/>
    <w:rsid w:val="008430EA"/>
    <w:rsid w:val="00845935"/>
    <w:rsid w:val="00851106"/>
    <w:rsid w:val="00852F5C"/>
    <w:rsid w:val="008542B6"/>
    <w:rsid w:val="00854692"/>
    <w:rsid w:val="008613D8"/>
    <w:rsid w:val="00864D50"/>
    <w:rsid w:val="00865A59"/>
    <w:rsid w:val="00866B1F"/>
    <w:rsid w:val="0087187F"/>
    <w:rsid w:val="008718AD"/>
    <w:rsid w:val="008767F4"/>
    <w:rsid w:val="00881D76"/>
    <w:rsid w:val="0088301C"/>
    <w:rsid w:val="008831F8"/>
    <w:rsid w:val="00886848"/>
    <w:rsid w:val="00886C54"/>
    <w:rsid w:val="0088705A"/>
    <w:rsid w:val="0088719B"/>
    <w:rsid w:val="00890BB0"/>
    <w:rsid w:val="008961B4"/>
    <w:rsid w:val="008964B0"/>
    <w:rsid w:val="008A1782"/>
    <w:rsid w:val="008A226C"/>
    <w:rsid w:val="008A2C9C"/>
    <w:rsid w:val="008A316E"/>
    <w:rsid w:val="008A4434"/>
    <w:rsid w:val="008A498E"/>
    <w:rsid w:val="008A4D4C"/>
    <w:rsid w:val="008B21FA"/>
    <w:rsid w:val="008B56CA"/>
    <w:rsid w:val="008B593D"/>
    <w:rsid w:val="008B68E8"/>
    <w:rsid w:val="008C02A9"/>
    <w:rsid w:val="008C08DF"/>
    <w:rsid w:val="008C2D23"/>
    <w:rsid w:val="008C4B46"/>
    <w:rsid w:val="008C4E1B"/>
    <w:rsid w:val="008C5BA3"/>
    <w:rsid w:val="008C6369"/>
    <w:rsid w:val="008C660D"/>
    <w:rsid w:val="008D1F67"/>
    <w:rsid w:val="008D3DC6"/>
    <w:rsid w:val="008D60E9"/>
    <w:rsid w:val="008E1149"/>
    <w:rsid w:val="008E3A0F"/>
    <w:rsid w:val="008E4A1B"/>
    <w:rsid w:val="008E5F25"/>
    <w:rsid w:val="008E653D"/>
    <w:rsid w:val="008E7DE2"/>
    <w:rsid w:val="008F187C"/>
    <w:rsid w:val="008F1949"/>
    <w:rsid w:val="008F2EDD"/>
    <w:rsid w:val="008F4D7F"/>
    <w:rsid w:val="008F5239"/>
    <w:rsid w:val="008F7D6D"/>
    <w:rsid w:val="009013EC"/>
    <w:rsid w:val="00901D82"/>
    <w:rsid w:val="009021D7"/>
    <w:rsid w:val="00902810"/>
    <w:rsid w:val="00903CC0"/>
    <w:rsid w:val="009048A3"/>
    <w:rsid w:val="00906485"/>
    <w:rsid w:val="0090661F"/>
    <w:rsid w:val="009071B5"/>
    <w:rsid w:val="009079D4"/>
    <w:rsid w:val="00911004"/>
    <w:rsid w:val="009115CF"/>
    <w:rsid w:val="009116D5"/>
    <w:rsid w:val="0091226F"/>
    <w:rsid w:val="00914815"/>
    <w:rsid w:val="00915117"/>
    <w:rsid w:val="00920541"/>
    <w:rsid w:val="00924989"/>
    <w:rsid w:val="00924E5F"/>
    <w:rsid w:val="009312FD"/>
    <w:rsid w:val="0093336C"/>
    <w:rsid w:val="00941A93"/>
    <w:rsid w:val="00942F1C"/>
    <w:rsid w:val="00943A51"/>
    <w:rsid w:val="009452A8"/>
    <w:rsid w:val="00946461"/>
    <w:rsid w:val="009466B7"/>
    <w:rsid w:val="00946B34"/>
    <w:rsid w:val="00947373"/>
    <w:rsid w:val="00950538"/>
    <w:rsid w:val="00951226"/>
    <w:rsid w:val="0095247B"/>
    <w:rsid w:val="00955518"/>
    <w:rsid w:val="00957CFD"/>
    <w:rsid w:val="009632B3"/>
    <w:rsid w:val="0096401A"/>
    <w:rsid w:val="00964492"/>
    <w:rsid w:val="009646AB"/>
    <w:rsid w:val="00971206"/>
    <w:rsid w:val="0097120E"/>
    <w:rsid w:val="009727B8"/>
    <w:rsid w:val="00973F54"/>
    <w:rsid w:val="009741C1"/>
    <w:rsid w:val="009762CD"/>
    <w:rsid w:val="009811DE"/>
    <w:rsid w:val="00981C75"/>
    <w:rsid w:val="00985231"/>
    <w:rsid w:val="00987419"/>
    <w:rsid w:val="009917DF"/>
    <w:rsid w:val="00994178"/>
    <w:rsid w:val="00994C80"/>
    <w:rsid w:val="00996F98"/>
    <w:rsid w:val="009972B0"/>
    <w:rsid w:val="00997E85"/>
    <w:rsid w:val="009A0280"/>
    <w:rsid w:val="009A0D65"/>
    <w:rsid w:val="009A1303"/>
    <w:rsid w:val="009A1D68"/>
    <w:rsid w:val="009A201E"/>
    <w:rsid w:val="009A2F80"/>
    <w:rsid w:val="009A3B16"/>
    <w:rsid w:val="009A5B86"/>
    <w:rsid w:val="009A6982"/>
    <w:rsid w:val="009B2597"/>
    <w:rsid w:val="009B2867"/>
    <w:rsid w:val="009B2E62"/>
    <w:rsid w:val="009B336A"/>
    <w:rsid w:val="009B3A88"/>
    <w:rsid w:val="009B548B"/>
    <w:rsid w:val="009B55BF"/>
    <w:rsid w:val="009B6478"/>
    <w:rsid w:val="009B6559"/>
    <w:rsid w:val="009C060E"/>
    <w:rsid w:val="009C1847"/>
    <w:rsid w:val="009C3A67"/>
    <w:rsid w:val="009C7672"/>
    <w:rsid w:val="009C7C76"/>
    <w:rsid w:val="009D1A62"/>
    <w:rsid w:val="009D207E"/>
    <w:rsid w:val="009D25AA"/>
    <w:rsid w:val="009D414B"/>
    <w:rsid w:val="009D4EC5"/>
    <w:rsid w:val="009D720D"/>
    <w:rsid w:val="009E3E51"/>
    <w:rsid w:val="009E41F6"/>
    <w:rsid w:val="009E43A1"/>
    <w:rsid w:val="009F0D5F"/>
    <w:rsid w:val="009F4DB4"/>
    <w:rsid w:val="009F69CD"/>
    <w:rsid w:val="009F746C"/>
    <w:rsid w:val="00A014D6"/>
    <w:rsid w:val="00A04169"/>
    <w:rsid w:val="00A048F3"/>
    <w:rsid w:val="00A05290"/>
    <w:rsid w:val="00A05A4E"/>
    <w:rsid w:val="00A060C6"/>
    <w:rsid w:val="00A07230"/>
    <w:rsid w:val="00A100C0"/>
    <w:rsid w:val="00A11DF6"/>
    <w:rsid w:val="00A12E0E"/>
    <w:rsid w:val="00A16B1B"/>
    <w:rsid w:val="00A16DC7"/>
    <w:rsid w:val="00A175BE"/>
    <w:rsid w:val="00A2269F"/>
    <w:rsid w:val="00A25BF1"/>
    <w:rsid w:val="00A25E6B"/>
    <w:rsid w:val="00A26C73"/>
    <w:rsid w:val="00A27467"/>
    <w:rsid w:val="00A3084A"/>
    <w:rsid w:val="00A3240B"/>
    <w:rsid w:val="00A3349E"/>
    <w:rsid w:val="00A335DB"/>
    <w:rsid w:val="00A335E3"/>
    <w:rsid w:val="00A33C1E"/>
    <w:rsid w:val="00A358AB"/>
    <w:rsid w:val="00A35DDE"/>
    <w:rsid w:val="00A4005C"/>
    <w:rsid w:val="00A4198F"/>
    <w:rsid w:val="00A42041"/>
    <w:rsid w:val="00A427B1"/>
    <w:rsid w:val="00A432ED"/>
    <w:rsid w:val="00A4365E"/>
    <w:rsid w:val="00A43BCE"/>
    <w:rsid w:val="00A43DD7"/>
    <w:rsid w:val="00A45A3A"/>
    <w:rsid w:val="00A45BEE"/>
    <w:rsid w:val="00A475DD"/>
    <w:rsid w:val="00A57E12"/>
    <w:rsid w:val="00A57EFB"/>
    <w:rsid w:val="00A6183D"/>
    <w:rsid w:val="00A673F6"/>
    <w:rsid w:val="00A72B5C"/>
    <w:rsid w:val="00A80F00"/>
    <w:rsid w:val="00A811E7"/>
    <w:rsid w:val="00A8503F"/>
    <w:rsid w:val="00A8674C"/>
    <w:rsid w:val="00A86821"/>
    <w:rsid w:val="00A906BC"/>
    <w:rsid w:val="00A9317C"/>
    <w:rsid w:val="00A94F00"/>
    <w:rsid w:val="00A95B07"/>
    <w:rsid w:val="00A973FC"/>
    <w:rsid w:val="00AA0B5B"/>
    <w:rsid w:val="00AA172B"/>
    <w:rsid w:val="00AA2D1A"/>
    <w:rsid w:val="00AA3313"/>
    <w:rsid w:val="00AA5B86"/>
    <w:rsid w:val="00AB244D"/>
    <w:rsid w:val="00AB276C"/>
    <w:rsid w:val="00AC1069"/>
    <w:rsid w:val="00AC12FA"/>
    <w:rsid w:val="00AC17B9"/>
    <w:rsid w:val="00AC18CF"/>
    <w:rsid w:val="00AC2802"/>
    <w:rsid w:val="00AC3CC0"/>
    <w:rsid w:val="00AC4724"/>
    <w:rsid w:val="00AC5258"/>
    <w:rsid w:val="00AD30C1"/>
    <w:rsid w:val="00AD600A"/>
    <w:rsid w:val="00AE2C50"/>
    <w:rsid w:val="00AE4F26"/>
    <w:rsid w:val="00AE6A11"/>
    <w:rsid w:val="00AE79B7"/>
    <w:rsid w:val="00AF0EB9"/>
    <w:rsid w:val="00B004E8"/>
    <w:rsid w:val="00B00E13"/>
    <w:rsid w:val="00B00E97"/>
    <w:rsid w:val="00B02BA1"/>
    <w:rsid w:val="00B03B8B"/>
    <w:rsid w:val="00B05C16"/>
    <w:rsid w:val="00B07B98"/>
    <w:rsid w:val="00B12C5D"/>
    <w:rsid w:val="00B12F33"/>
    <w:rsid w:val="00B134EB"/>
    <w:rsid w:val="00B13C20"/>
    <w:rsid w:val="00B15592"/>
    <w:rsid w:val="00B230E2"/>
    <w:rsid w:val="00B23DD2"/>
    <w:rsid w:val="00B24AFF"/>
    <w:rsid w:val="00B25D11"/>
    <w:rsid w:val="00B273E8"/>
    <w:rsid w:val="00B30D3F"/>
    <w:rsid w:val="00B31D0B"/>
    <w:rsid w:val="00B322EB"/>
    <w:rsid w:val="00B36670"/>
    <w:rsid w:val="00B41D6C"/>
    <w:rsid w:val="00B421C9"/>
    <w:rsid w:val="00B429A2"/>
    <w:rsid w:val="00B440F9"/>
    <w:rsid w:val="00B44649"/>
    <w:rsid w:val="00B45144"/>
    <w:rsid w:val="00B5007F"/>
    <w:rsid w:val="00B5011A"/>
    <w:rsid w:val="00B51062"/>
    <w:rsid w:val="00B527FD"/>
    <w:rsid w:val="00B57811"/>
    <w:rsid w:val="00B57AD4"/>
    <w:rsid w:val="00B6092D"/>
    <w:rsid w:val="00B641B5"/>
    <w:rsid w:val="00B65A33"/>
    <w:rsid w:val="00B70AA3"/>
    <w:rsid w:val="00B70B26"/>
    <w:rsid w:val="00B70DC1"/>
    <w:rsid w:val="00B70F91"/>
    <w:rsid w:val="00B72ADC"/>
    <w:rsid w:val="00B72F75"/>
    <w:rsid w:val="00B73395"/>
    <w:rsid w:val="00B74B21"/>
    <w:rsid w:val="00B768BA"/>
    <w:rsid w:val="00B80B3D"/>
    <w:rsid w:val="00B83335"/>
    <w:rsid w:val="00B861D9"/>
    <w:rsid w:val="00B87329"/>
    <w:rsid w:val="00B90184"/>
    <w:rsid w:val="00B919EB"/>
    <w:rsid w:val="00B93602"/>
    <w:rsid w:val="00B94C87"/>
    <w:rsid w:val="00B955EA"/>
    <w:rsid w:val="00B96708"/>
    <w:rsid w:val="00B9694A"/>
    <w:rsid w:val="00B9723C"/>
    <w:rsid w:val="00BA1F18"/>
    <w:rsid w:val="00BA2F24"/>
    <w:rsid w:val="00BA3AF9"/>
    <w:rsid w:val="00BA3C30"/>
    <w:rsid w:val="00BA3E5B"/>
    <w:rsid w:val="00BA4B45"/>
    <w:rsid w:val="00BA6F21"/>
    <w:rsid w:val="00BA76E1"/>
    <w:rsid w:val="00BB155B"/>
    <w:rsid w:val="00BB1FCB"/>
    <w:rsid w:val="00BB2F82"/>
    <w:rsid w:val="00BB556A"/>
    <w:rsid w:val="00BC0D9F"/>
    <w:rsid w:val="00BC3D97"/>
    <w:rsid w:val="00BC432E"/>
    <w:rsid w:val="00BC6DB3"/>
    <w:rsid w:val="00BC7BE9"/>
    <w:rsid w:val="00BD1684"/>
    <w:rsid w:val="00BD253C"/>
    <w:rsid w:val="00BD2DC7"/>
    <w:rsid w:val="00BD364B"/>
    <w:rsid w:val="00BD38AB"/>
    <w:rsid w:val="00BD42BA"/>
    <w:rsid w:val="00BD48F6"/>
    <w:rsid w:val="00BD5997"/>
    <w:rsid w:val="00BD658C"/>
    <w:rsid w:val="00BD7985"/>
    <w:rsid w:val="00BD7E9E"/>
    <w:rsid w:val="00BE1C83"/>
    <w:rsid w:val="00BE2360"/>
    <w:rsid w:val="00BE5246"/>
    <w:rsid w:val="00BE7E42"/>
    <w:rsid w:val="00BF048A"/>
    <w:rsid w:val="00BF2EAF"/>
    <w:rsid w:val="00BF4124"/>
    <w:rsid w:val="00BF54A4"/>
    <w:rsid w:val="00BF5F25"/>
    <w:rsid w:val="00C006AA"/>
    <w:rsid w:val="00C02620"/>
    <w:rsid w:val="00C0323A"/>
    <w:rsid w:val="00C04560"/>
    <w:rsid w:val="00C077A6"/>
    <w:rsid w:val="00C11014"/>
    <w:rsid w:val="00C1569E"/>
    <w:rsid w:val="00C1776C"/>
    <w:rsid w:val="00C206A8"/>
    <w:rsid w:val="00C21EAC"/>
    <w:rsid w:val="00C227FE"/>
    <w:rsid w:val="00C235A1"/>
    <w:rsid w:val="00C27079"/>
    <w:rsid w:val="00C32271"/>
    <w:rsid w:val="00C332C4"/>
    <w:rsid w:val="00C36652"/>
    <w:rsid w:val="00C37835"/>
    <w:rsid w:val="00C41228"/>
    <w:rsid w:val="00C4287C"/>
    <w:rsid w:val="00C45E6D"/>
    <w:rsid w:val="00C475DD"/>
    <w:rsid w:val="00C54666"/>
    <w:rsid w:val="00C54A02"/>
    <w:rsid w:val="00C55019"/>
    <w:rsid w:val="00C574A3"/>
    <w:rsid w:val="00C63B67"/>
    <w:rsid w:val="00C65440"/>
    <w:rsid w:val="00C65B6E"/>
    <w:rsid w:val="00C66943"/>
    <w:rsid w:val="00C66A1C"/>
    <w:rsid w:val="00C6791C"/>
    <w:rsid w:val="00C7218B"/>
    <w:rsid w:val="00C72B3A"/>
    <w:rsid w:val="00C7339C"/>
    <w:rsid w:val="00C735DE"/>
    <w:rsid w:val="00C74878"/>
    <w:rsid w:val="00C76A23"/>
    <w:rsid w:val="00C857F1"/>
    <w:rsid w:val="00C86E19"/>
    <w:rsid w:val="00C94646"/>
    <w:rsid w:val="00CA1A02"/>
    <w:rsid w:val="00CA1ECD"/>
    <w:rsid w:val="00CA3314"/>
    <w:rsid w:val="00CA3F42"/>
    <w:rsid w:val="00CA5EE9"/>
    <w:rsid w:val="00CA75D5"/>
    <w:rsid w:val="00CB05C2"/>
    <w:rsid w:val="00CB0822"/>
    <w:rsid w:val="00CB2452"/>
    <w:rsid w:val="00CB38D8"/>
    <w:rsid w:val="00CC21DA"/>
    <w:rsid w:val="00CC391D"/>
    <w:rsid w:val="00CC4290"/>
    <w:rsid w:val="00CC5E70"/>
    <w:rsid w:val="00CC60DA"/>
    <w:rsid w:val="00CC77FA"/>
    <w:rsid w:val="00CC7E9F"/>
    <w:rsid w:val="00CD122E"/>
    <w:rsid w:val="00CD4151"/>
    <w:rsid w:val="00CD4589"/>
    <w:rsid w:val="00CD6407"/>
    <w:rsid w:val="00CD69C6"/>
    <w:rsid w:val="00CE1300"/>
    <w:rsid w:val="00CE199E"/>
    <w:rsid w:val="00CE39AF"/>
    <w:rsid w:val="00CE3E50"/>
    <w:rsid w:val="00CE3EF7"/>
    <w:rsid w:val="00CE4BA6"/>
    <w:rsid w:val="00CE73F2"/>
    <w:rsid w:val="00CF00C1"/>
    <w:rsid w:val="00CF3F9A"/>
    <w:rsid w:val="00CF72E9"/>
    <w:rsid w:val="00D00295"/>
    <w:rsid w:val="00D023C1"/>
    <w:rsid w:val="00D052C1"/>
    <w:rsid w:val="00D063FA"/>
    <w:rsid w:val="00D0786C"/>
    <w:rsid w:val="00D128DA"/>
    <w:rsid w:val="00D13182"/>
    <w:rsid w:val="00D13B18"/>
    <w:rsid w:val="00D146FF"/>
    <w:rsid w:val="00D15DCE"/>
    <w:rsid w:val="00D17B3C"/>
    <w:rsid w:val="00D248AE"/>
    <w:rsid w:val="00D25311"/>
    <w:rsid w:val="00D32CB4"/>
    <w:rsid w:val="00D35FB1"/>
    <w:rsid w:val="00D36374"/>
    <w:rsid w:val="00D36914"/>
    <w:rsid w:val="00D41074"/>
    <w:rsid w:val="00D41CB5"/>
    <w:rsid w:val="00D4756A"/>
    <w:rsid w:val="00D501C2"/>
    <w:rsid w:val="00D5101C"/>
    <w:rsid w:val="00D51E06"/>
    <w:rsid w:val="00D51E55"/>
    <w:rsid w:val="00D51F41"/>
    <w:rsid w:val="00D523F4"/>
    <w:rsid w:val="00D52D25"/>
    <w:rsid w:val="00D54CB7"/>
    <w:rsid w:val="00D54CFA"/>
    <w:rsid w:val="00D57047"/>
    <w:rsid w:val="00D57783"/>
    <w:rsid w:val="00D6207A"/>
    <w:rsid w:val="00D62659"/>
    <w:rsid w:val="00D62EA3"/>
    <w:rsid w:val="00D63250"/>
    <w:rsid w:val="00D63BC9"/>
    <w:rsid w:val="00D649C0"/>
    <w:rsid w:val="00D65BC6"/>
    <w:rsid w:val="00D65EE0"/>
    <w:rsid w:val="00D66B37"/>
    <w:rsid w:val="00D679A9"/>
    <w:rsid w:val="00D709F7"/>
    <w:rsid w:val="00D711D0"/>
    <w:rsid w:val="00D71634"/>
    <w:rsid w:val="00D72934"/>
    <w:rsid w:val="00D73B9C"/>
    <w:rsid w:val="00D764B5"/>
    <w:rsid w:val="00D7727A"/>
    <w:rsid w:val="00D77E2E"/>
    <w:rsid w:val="00D816F7"/>
    <w:rsid w:val="00D82A3D"/>
    <w:rsid w:val="00D82D5A"/>
    <w:rsid w:val="00D83629"/>
    <w:rsid w:val="00D8377F"/>
    <w:rsid w:val="00D85F81"/>
    <w:rsid w:val="00D86AC9"/>
    <w:rsid w:val="00D87D8E"/>
    <w:rsid w:val="00D91E81"/>
    <w:rsid w:val="00D923A1"/>
    <w:rsid w:val="00D9261D"/>
    <w:rsid w:val="00D936A2"/>
    <w:rsid w:val="00D95382"/>
    <w:rsid w:val="00D96A06"/>
    <w:rsid w:val="00DA3275"/>
    <w:rsid w:val="00DA5944"/>
    <w:rsid w:val="00DA67B6"/>
    <w:rsid w:val="00DA735D"/>
    <w:rsid w:val="00DA7AB2"/>
    <w:rsid w:val="00DB0B21"/>
    <w:rsid w:val="00DB22C9"/>
    <w:rsid w:val="00DB288F"/>
    <w:rsid w:val="00DB5805"/>
    <w:rsid w:val="00DB63AB"/>
    <w:rsid w:val="00DB70C8"/>
    <w:rsid w:val="00DB7D30"/>
    <w:rsid w:val="00DC011C"/>
    <w:rsid w:val="00DC1C1C"/>
    <w:rsid w:val="00DC218A"/>
    <w:rsid w:val="00DC3F93"/>
    <w:rsid w:val="00DC44A7"/>
    <w:rsid w:val="00DC653C"/>
    <w:rsid w:val="00DD163B"/>
    <w:rsid w:val="00DD199A"/>
    <w:rsid w:val="00DD1CAA"/>
    <w:rsid w:val="00DD2614"/>
    <w:rsid w:val="00DD2CF4"/>
    <w:rsid w:val="00DD3645"/>
    <w:rsid w:val="00DD3B30"/>
    <w:rsid w:val="00DD611D"/>
    <w:rsid w:val="00DE0CE2"/>
    <w:rsid w:val="00DE0F10"/>
    <w:rsid w:val="00DE25B1"/>
    <w:rsid w:val="00DE2C90"/>
    <w:rsid w:val="00DE39DD"/>
    <w:rsid w:val="00DE5729"/>
    <w:rsid w:val="00DE5C36"/>
    <w:rsid w:val="00DE6654"/>
    <w:rsid w:val="00DE6782"/>
    <w:rsid w:val="00DE6DDE"/>
    <w:rsid w:val="00DF00FF"/>
    <w:rsid w:val="00DF2DFE"/>
    <w:rsid w:val="00DF5B75"/>
    <w:rsid w:val="00DF5F67"/>
    <w:rsid w:val="00DF70CA"/>
    <w:rsid w:val="00E00D81"/>
    <w:rsid w:val="00E02BB4"/>
    <w:rsid w:val="00E0320C"/>
    <w:rsid w:val="00E03B38"/>
    <w:rsid w:val="00E0448C"/>
    <w:rsid w:val="00E077FD"/>
    <w:rsid w:val="00E07BAF"/>
    <w:rsid w:val="00E12D5B"/>
    <w:rsid w:val="00E13811"/>
    <w:rsid w:val="00E166A0"/>
    <w:rsid w:val="00E168C6"/>
    <w:rsid w:val="00E20986"/>
    <w:rsid w:val="00E20D36"/>
    <w:rsid w:val="00E2137B"/>
    <w:rsid w:val="00E21C68"/>
    <w:rsid w:val="00E2306E"/>
    <w:rsid w:val="00E23A4C"/>
    <w:rsid w:val="00E2572F"/>
    <w:rsid w:val="00E25CB5"/>
    <w:rsid w:val="00E2706E"/>
    <w:rsid w:val="00E3048F"/>
    <w:rsid w:val="00E30E87"/>
    <w:rsid w:val="00E314AE"/>
    <w:rsid w:val="00E31630"/>
    <w:rsid w:val="00E31A95"/>
    <w:rsid w:val="00E32747"/>
    <w:rsid w:val="00E333C8"/>
    <w:rsid w:val="00E33571"/>
    <w:rsid w:val="00E33B00"/>
    <w:rsid w:val="00E412D2"/>
    <w:rsid w:val="00E412FB"/>
    <w:rsid w:val="00E4256B"/>
    <w:rsid w:val="00E43A32"/>
    <w:rsid w:val="00E462CF"/>
    <w:rsid w:val="00E50C5C"/>
    <w:rsid w:val="00E5294D"/>
    <w:rsid w:val="00E609A9"/>
    <w:rsid w:val="00E60F8E"/>
    <w:rsid w:val="00E6138E"/>
    <w:rsid w:val="00E62CCD"/>
    <w:rsid w:val="00E6454A"/>
    <w:rsid w:val="00E64AFF"/>
    <w:rsid w:val="00E6530F"/>
    <w:rsid w:val="00E66AC8"/>
    <w:rsid w:val="00E70FA4"/>
    <w:rsid w:val="00E71748"/>
    <w:rsid w:val="00E724C7"/>
    <w:rsid w:val="00E743B1"/>
    <w:rsid w:val="00E74709"/>
    <w:rsid w:val="00E77551"/>
    <w:rsid w:val="00E8105A"/>
    <w:rsid w:val="00E81F51"/>
    <w:rsid w:val="00E83871"/>
    <w:rsid w:val="00E84100"/>
    <w:rsid w:val="00E91A17"/>
    <w:rsid w:val="00E96815"/>
    <w:rsid w:val="00E97921"/>
    <w:rsid w:val="00EA048B"/>
    <w:rsid w:val="00EA06EE"/>
    <w:rsid w:val="00EA1FFC"/>
    <w:rsid w:val="00EA261C"/>
    <w:rsid w:val="00EA2E83"/>
    <w:rsid w:val="00EA736A"/>
    <w:rsid w:val="00EA7FE5"/>
    <w:rsid w:val="00EB0A32"/>
    <w:rsid w:val="00EB0F07"/>
    <w:rsid w:val="00EB19D0"/>
    <w:rsid w:val="00EB1CA8"/>
    <w:rsid w:val="00EB1CAD"/>
    <w:rsid w:val="00EB1E1E"/>
    <w:rsid w:val="00EB2A93"/>
    <w:rsid w:val="00EB2B3D"/>
    <w:rsid w:val="00EB4CF1"/>
    <w:rsid w:val="00EB74F7"/>
    <w:rsid w:val="00EC1178"/>
    <w:rsid w:val="00EC1560"/>
    <w:rsid w:val="00EC1C77"/>
    <w:rsid w:val="00EC3837"/>
    <w:rsid w:val="00EC3B1E"/>
    <w:rsid w:val="00EC4BC5"/>
    <w:rsid w:val="00EC4E4E"/>
    <w:rsid w:val="00EC6694"/>
    <w:rsid w:val="00EC66E3"/>
    <w:rsid w:val="00ED0046"/>
    <w:rsid w:val="00ED1EAD"/>
    <w:rsid w:val="00ED2399"/>
    <w:rsid w:val="00ED288D"/>
    <w:rsid w:val="00ED423F"/>
    <w:rsid w:val="00ED4A87"/>
    <w:rsid w:val="00ED527E"/>
    <w:rsid w:val="00ED56EB"/>
    <w:rsid w:val="00ED64B5"/>
    <w:rsid w:val="00EE0DC5"/>
    <w:rsid w:val="00EE1867"/>
    <w:rsid w:val="00EE1A54"/>
    <w:rsid w:val="00EE4480"/>
    <w:rsid w:val="00EE6303"/>
    <w:rsid w:val="00EE63A9"/>
    <w:rsid w:val="00EE765C"/>
    <w:rsid w:val="00EE7A54"/>
    <w:rsid w:val="00EF0EFE"/>
    <w:rsid w:val="00EF1222"/>
    <w:rsid w:val="00EF1691"/>
    <w:rsid w:val="00EF3FB1"/>
    <w:rsid w:val="00EF78B2"/>
    <w:rsid w:val="00F0055E"/>
    <w:rsid w:val="00F01EE0"/>
    <w:rsid w:val="00F02B52"/>
    <w:rsid w:val="00F043BB"/>
    <w:rsid w:val="00F0664E"/>
    <w:rsid w:val="00F0754A"/>
    <w:rsid w:val="00F1022A"/>
    <w:rsid w:val="00F1199D"/>
    <w:rsid w:val="00F13833"/>
    <w:rsid w:val="00F14017"/>
    <w:rsid w:val="00F1482F"/>
    <w:rsid w:val="00F151D1"/>
    <w:rsid w:val="00F16588"/>
    <w:rsid w:val="00F1713B"/>
    <w:rsid w:val="00F17564"/>
    <w:rsid w:val="00F23853"/>
    <w:rsid w:val="00F2477D"/>
    <w:rsid w:val="00F3036F"/>
    <w:rsid w:val="00F305B7"/>
    <w:rsid w:val="00F30A07"/>
    <w:rsid w:val="00F30ED7"/>
    <w:rsid w:val="00F33134"/>
    <w:rsid w:val="00F34A02"/>
    <w:rsid w:val="00F3511F"/>
    <w:rsid w:val="00F354F2"/>
    <w:rsid w:val="00F4080C"/>
    <w:rsid w:val="00F40EBB"/>
    <w:rsid w:val="00F41669"/>
    <w:rsid w:val="00F45884"/>
    <w:rsid w:val="00F45AEC"/>
    <w:rsid w:val="00F463E2"/>
    <w:rsid w:val="00F502E1"/>
    <w:rsid w:val="00F5067F"/>
    <w:rsid w:val="00F50E94"/>
    <w:rsid w:val="00F51556"/>
    <w:rsid w:val="00F51ACB"/>
    <w:rsid w:val="00F51EB7"/>
    <w:rsid w:val="00F5267A"/>
    <w:rsid w:val="00F52EA2"/>
    <w:rsid w:val="00F54070"/>
    <w:rsid w:val="00F549A9"/>
    <w:rsid w:val="00F56547"/>
    <w:rsid w:val="00F56F38"/>
    <w:rsid w:val="00F609F3"/>
    <w:rsid w:val="00F62AA9"/>
    <w:rsid w:val="00F64338"/>
    <w:rsid w:val="00F657C4"/>
    <w:rsid w:val="00F662C2"/>
    <w:rsid w:val="00F7005E"/>
    <w:rsid w:val="00F73946"/>
    <w:rsid w:val="00F75A81"/>
    <w:rsid w:val="00F774BA"/>
    <w:rsid w:val="00F804B3"/>
    <w:rsid w:val="00F82E5F"/>
    <w:rsid w:val="00F8317E"/>
    <w:rsid w:val="00F84994"/>
    <w:rsid w:val="00F85C72"/>
    <w:rsid w:val="00F86181"/>
    <w:rsid w:val="00F8708C"/>
    <w:rsid w:val="00F87D9E"/>
    <w:rsid w:val="00F87DA8"/>
    <w:rsid w:val="00F90227"/>
    <w:rsid w:val="00F91FB5"/>
    <w:rsid w:val="00F94728"/>
    <w:rsid w:val="00F958EF"/>
    <w:rsid w:val="00FA1267"/>
    <w:rsid w:val="00FA4370"/>
    <w:rsid w:val="00FA547B"/>
    <w:rsid w:val="00FA5B10"/>
    <w:rsid w:val="00FB0A3F"/>
    <w:rsid w:val="00FB0B5A"/>
    <w:rsid w:val="00FB32E5"/>
    <w:rsid w:val="00FB6435"/>
    <w:rsid w:val="00FB7087"/>
    <w:rsid w:val="00FB7310"/>
    <w:rsid w:val="00FB7796"/>
    <w:rsid w:val="00FB7A2D"/>
    <w:rsid w:val="00FC0E10"/>
    <w:rsid w:val="00FC0FF0"/>
    <w:rsid w:val="00FC2D8A"/>
    <w:rsid w:val="00FC305A"/>
    <w:rsid w:val="00FC33A3"/>
    <w:rsid w:val="00FC366F"/>
    <w:rsid w:val="00FC4DC1"/>
    <w:rsid w:val="00FC5C3D"/>
    <w:rsid w:val="00FC5FF8"/>
    <w:rsid w:val="00FC7010"/>
    <w:rsid w:val="00FD15CA"/>
    <w:rsid w:val="00FD18A5"/>
    <w:rsid w:val="00FD1CFB"/>
    <w:rsid w:val="00FD2927"/>
    <w:rsid w:val="00FD605C"/>
    <w:rsid w:val="00FD6E03"/>
    <w:rsid w:val="00FD7A29"/>
    <w:rsid w:val="00FE068E"/>
    <w:rsid w:val="00FE0A7F"/>
    <w:rsid w:val="00FE24C3"/>
    <w:rsid w:val="00FE35D6"/>
    <w:rsid w:val="00FE3E73"/>
    <w:rsid w:val="00FE435C"/>
    <w:rsid w:val="00FE4DED"/>
    <w:rsid w:val="00FE5908"/>
    <w:rsid w:val="00FE67E2"/>
    <w:rsid w:val="00FF0C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0ADA"/>
    <w:pPr>
      <w:spacing w:after="0" w:line="240" w:lineRule="auto"/>
    </w:pPr>
    <w:rPr>
      <w:lang w:val="fr-HT"/>
    </w:rPr>
  </w:style>
  <w:style w:type="table" w:styleId="TableGrid">
    <w:name w:val="Table Grid"/>
    <w:basedOn w:val="TableNormal"/>
    <w:uiPriority w:val="59"/>
    <w:rsid w:val="00B93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50705"/>
    <w:rPr>
      <w:sz w:val="16"/>
      <w:szCs w:val="16"/>
    </w:rPr>
  </w:style>
  <w:style w:type="paragraph" w:styleId="CommentText">
    <w:name w:val="annotation text"/>
    <w:basedOn w:val="Normal"/>
    <w:link w:val="CommentTextChar"/>
    <w:uiPriority w:val="99"/>
    <w:semiHidden/>
    <w:unhideWhenUsed/>
    <w:rsid w:val="00150705"/>
    <w:pPr>
      <w:spacing w:line="240" w:lineRule="auto"/>
    </w:pPr>
    <w:rPr>
      <w:sz w:val="20"/>
      <w:szCs w:val="20"/>
    </w:rPr>
  </w:style>
  <w:style w:type="character" w:customStyle="1" w:styleId="CommentTextChar">
    <w:name w:val="Comment Text Char"/>
    <w:basedOn w:val="DefaultParagraphFont"/>
    <w:link w:val="CommentText"/>
    <w:uiPriority w:val="99"/>
    <w:semiHidden/>
    <w:rsid w:val="00150705"/>
    <w:rPr>
      <w:sz w:val="20"/>
      <w:szCs w:val="20"/>
      <w:lang w:val="fr-HT"/>
    </w:rPr>
  </w:style>
  <w:style w:type="paragraph" w:styleId="CommentSubject">
    <w:name w:val="annotation subject"/>
    <w:basedOn w:val="CommentText"/>
    <w:next w:val="CommentText"/>
    <w:link w:val="CommentSubjectChar"/>
    <w:uiPriority w:val="99"/>
    <w:semiHidden/>
    <w:unhideWhenUsed/>
    <w:rsid w:val="00150705"/>
    <w:rPr>
      <w:b/>
      <w:bCs/>
    </w:rPr>
  </w:style>
  <w:style w:type="character" w:customStyle="1" w:styleId="CommentSubjectChar">
    <w:name w:val="Comment Subject Char"/>
    <w:basedOn w:val="CommentTextChar"/>
    <w:link w:val="CommentSubject"/>
    <w:uiPriority w:val="99"/>
    <w:semiHidden/>
    <w:rsid w:val="00150705"/>
    <w:rPr>
      <w:b/>
      <w:bCs/>
      <w:sz w:val="20"/>
      <w:szCs w:val="20"/>
      <w:lang w:val="fr-HT"/>
    </w:rPr>
  </w:style>
  <w:style w:type="paragraph" w:styleId="BalloonText">
    <w:name w:val="Balloon Text"/>
    <w:basedOn w:val="Normal"/>
    <w:link w:val="BalloonTextChar"/>
    <w:uiPriority w:val="99"/>
    <w:semiHidden/>
    <w:unhideWhenUsed/>
    <w:rsid w:val="00150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705"/>
    <w:rPr>
      <w:rFonts w:ascii="Tahoma" w:hAnsi="Tahoma" w:cs="Tahoma"/>
      <w:sz w:val="16"/>
      <w:szCs w:val="16"/>
      <w:lang w:val="fr-H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A0ADA"/>
    <w:pPr>
      <w:spacing w:after="0" w:line="240" w:lineRule="auto"/>
    </w:pPr>
    <w:rPr>
      <w:lang w:val="fr-HT"/>
    </w:rPr>
  </w:style>
  <w:style w:type="table" w:styleId="Grilledutableau">
    <w:name w:val="Table Grid"/>
    <w:basedOn w:val="TableauNormal"/>
    <w:uiPriority w:val="59"/>
    <w:rsid w:val="00B9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705"/>
    <w:rPr>
      <w:sz w:val="16"/>
      <w:szCs w:val="16"/>
    </w:rPr>
  </w:style>
  <w:style w:type="paragraph" w:styleId="Commentaire">
    <w:name w:val="annotation text"/>
    <w:basedOn w:val="Normal"/>
    <w:link w:val="CommentaireCar"/>
    <w:uiPriority w:val="99"/>
    <w:semiHidden/>
    <w:unhideWhenUsed/>
    <w:rsid w:val="00150705"/>
    <w:pPr>
      <w:spacing w:line="240" w:lineRule="auto"/>
    </w:pPr>
    <w:rPr>
      <w:sz w:val="20"/>
      <w:szCs w:val="20"/>
    </w:rPr>
  </w:style>
  <w:style w:type="character" w:customStyle="1" w:styleId="CommentaireCar">
    <w:name w:val="Commentaire Car"/>
    <w:basedOn w:val="Policepardfaut"/>
    <w:link w:val="Commentaire"/>
    <w:uiPriority w:val="99"/>
    <w:semiHidden/>
    <w:rsid w:val="00150705"/>
    <w:rPr>
      <w:sz w:val="20"/>
      <w:szCs w:val="20"/>
      <w:lang w:val="fr-HT"/>
    </w:rPr>
  </w:style>
  <w:style w:type="paragraph" w:styleId="Objetducommentaire">
    <w:name w:val="annotation subject"/>
    <w:basedOn w:val="Commentaire"/>
    <w:next w:val="Commentaire"/>
    <w:link w:val="ObjetducommentaireCar"/>
    <w:uiPriority w:val="99"/>
    <w:semiHidden/>
    <w:unhideWhenUsed/>
    <w:rsid w:val="00150705"/>
    <w:rPr>
      <w:b/>
      <w:bCs/>
    </w:rPr>
  </w:style>
  <w:style w:type="character" w:customStyle="1" w:styleId="ObjetducommentaireCar">
    <w:name w:val="Objet du commentaire Car"/>
    <w:basedOn w:val="CommentaireCar"/>
    <w:link w:val="Objetducommentaire"/>
    <w:uiPriority w:val="99"/>
    <w:semiHidden/>
    <w:rsid w:val="00150705"/>
    <w:rPr>
      <w:b/>
      <w:bCs/>
      <w:sz w:val="20"/>
      <w:szCs w:val="20"/>
      <w:lang w:val="fr-HT"/>
    </w:rPr>
  </w:style>
  <w:style w:type="paragraph" w:styleId="Textedebulles">
    <w:name w:val="Balloon Text"/>
    <w:basedOn w:val="Normal"/>
    <w:link w:val="TextedebullesCar"/>
    <w:uiPriority w:val="99"/>
    <w:semiHidden/>
    <w:unhideWhenUsed/>
    <w:rsid w:val="001507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0705"/>
    <w:rPr>
      <w:rFonts w:ascii="Tahoma" w:hAnsi="Tahoma" w:cs="Tahoma"/>
      <w:sz w:val="16"/>
      <w:szCs w:val="16"/>
      <w:lang w:val="fr-H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1071</Words>
  <Characters>6105</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Ridge</dc:creator>
  <cp:lastModifiedBy>Ridge</cp:lastModifiedBy>
  <cp:revision>4</cp:revision>
  <dcterms:created xsi:type="dcterms:W3CDTF">2016-05-19T19:12:00Z</dcterms:created>
  <dcterms:modified xsi:type="dcterms:W3CDTF">2016-05-19T19:20:00Z</dcterms:modified>
</cp:coreProperties>
</file>